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DD36" w14:textId="77777777" w:rsidR="00F707A6" w:rsidRPr="00CC40AC" w:rsidRDefault="00F707A6" w:rsidP="00F707A6">
      <w:pPr>
        <w:pStyle w:val="Ttulo1"/>
        <w:ind w:left="567" w:hanging="567"/>
        <w:rPr>
          <w:bCs/>
          <w:color w:val="404040" w:themeColor="text1" w:themeTint="BF"/>
          <w:lang w:eastAsia="en-US" w:bidi="en-US"/>
        </w:rPr>
      </w:pPr>
      <w:r w:rsidRPr="00CC40AC">
        <w:rPr>
          <w:bCs/>
          <w:color w:val="404040" w:themeColor="text1" w:themeTint="BF"/>
          <w:lang w:eastAsia="en-US" w:bidi="en-US"/>
        </w:rPr>
        <w:t>DATOS DEL EVALUADO</w:t>
      </w:r>
    </w:p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817"/>
      </w:tblGrid>
      <w:tr w:rsidR="00F707A6" w:rsidRPr="00CC40AC" w14:paraId="1F5D3599" w14:textId="77777777" w:rsidTr="00F707A6">
        <w:tc>
          <w:tcPr>
            <w:tcW w:w="2127" w:type="dxa"/>
          </w:tcPr>
          <w:p w14:paraId="14B4184B" w14:textId="77777777" w:rsidR="00F707A6" w:rsidRPr="00CC40AC" w:rsidRDefault="00F707A6" w:rsidP="00616B5A">
            <w:pPr>
              <w:pStyle w:val="Textodebloque"/>
              <w:spacing w:before="24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CC40AC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Nombre:</w:t>
            </w:r>
          </w:p>
        </w:tc>
        <w:tc>
          <w:tcPr>
            <w:tcW w:w="8817" w:type="dxa"/>
          </w:tcPr>
          <w:p w14:paraId="5C14A726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F707A6" w:rsidRPr="00CC40AC" w14:paraId="5D82D1FC" w14:textId="77777777" w:rsidTr="00F707A6">
        <w:tc>
          <w:tcPr>
            <w:tcW w:w="2127" w:type="dxa"/>
          </w:tcPr>
          <w:p w14:paraId="55DDEB6C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CC40AC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Domicilio</w:t>
            </w:r>
          </w:p>
        </w:tc>
        <w:tc>
          <w:tcPr>
            <w:tcW w:w="8817" w:type="dxa"/>
          </w:tcPr>
          <w:p w14:paraId="3D9D7AF5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F707A6" w:rsidRPr="00CC40AC" w14:paraId="1CE9EC33" w14:textId="77777777" w:rsidTr="00F707A6">
        <w:tc>
          <w:tcPr>
            <w:tcW w:w="2127" w:type="dxa"/>
          </w:tcPr>
          <w:p w14:paraId="7EBE873C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CC40AC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Teléfono:</w:t>
            </w:r>
          </w:p>
        </w:tc>
        <w:tc>
          <w:tcPr>
            <w:tcW w:w="8817" w:type="dxa"/>
          </w:tcPr>
          <w:p w14:paraId="6E570F11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F707A6" w:rsidRPr="00CC40AC" w14:paraId="612C367A" w14:textId="77777777" w:rsidTr="00F707A6">
        <w:tc>
          <w:tcPr>
            <w:tcW w:w="2127" w:type="dxa"/>
          </w:tcPr>
          <w:p w14:paraId="55171F17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CC40AC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Fecha evaluación:</w:t>
            </w:r>
          </w:p>
        </w:tc>
        <w:tc>
          <w:tcPr>
            <w:tcW w:w="8817" w:type="dxa"/>
          </w:tcPr>
          <w:p w14:paraId="7310A8E4" w14:textId="77777777" w:rsidR="00F707A6" w:rsidRPr="00CC40AC" w:rsidRDefault="00F707A6" w:rsidP="00616B5A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7832C5B3" w14:textId="77777777" w:rsidR="00F707A6" w:rsidRDefault="00F707A6" w:rsidP="00F707A6">
      <w:pPr>
        <w:pStyle w:val="Ttulo1"/>
        <w:ind w:left="567" w:hanging="567"/>
        <w:rPr>
          <w:bCs/>
          <w:color w:val="404040" w:themeColor="text1" w:themeTint="BF"/>
          <w:lang w:eastAsia="en-US" w:bidi="en-US"/>
        </w:rPr>
      </w:pPr>
    </w:p>
    <w:p w14:paraId="4ED76CFF" w14:textId="77777777" w:rsidR="00F707A6" w:rsidRPr="00CC40AC" w:rsidRDefault="00F707A6" w:rsidP="00F707A6">
      <w:pPr>
        <w:pStyle w:val="Ttulo1"/>
        <w:ind w:left="567" w:hanging="567"/>
        <w:rPr>
          <w:bCs/>
          <w:color w:val="404040" w:themeColor="text1" w:themeTint="BF"/>
          <w:lang w:eastAsia="en-US" w:bidi="en-US"/>
        </w:rPr>
      </w:pPr>
      <w:r w:rsidRPr="00CC40AC">
        <w:rPr>
          <w:bCs/>
          <w:color w:val="404040" w:themeColor="text1" w:themeTint="BF"/>
          <w:lang w:eastAsia="en-US" w:bidi="en-US"/>
        </w:rPr>
        <w:t>NO CUMPLIMIENTOS IDENTIFICADOS</w:t>
      </w:r>
    </w:p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693"/>
        <w:gridCol w:w="3006"/>
      </w:tblGrid>
      <w:tr w:rsidR="00F707A6" w:rsidRPr="00F707A6" w14:paraId="376E9414" w14:textId="77777777" w:rsidTr="00F707A6">
        <w:tc>
          <w:tcPr>
            <w:tcW w:w="709" w:type="dxa"/>
          </w:tcPr>
          <w:p w14:paraId="397D4DFA" w14:textId="77777777" w:rsidR="00F707A6" w:rsidRPr="00CC40AC" w:rsidRDefault="00F707A6" w:rsidP="00616B5A">
            <w:pPr>
              <w:spacing w:before="120"/>
              <w:jc w:val="center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#</w:t>
            </w:r>
          </w:p>
        </w:tc>
        <w:tc>
          <w:tcPr>
            <w:tcW w:w="2835" w:type="dxa"/>
          </w:tcPr>
          <w:p w14:paraId="17253369" w14:textId="77777777" w:rsidR="00F707A6" w:rsidRPr="00CC40AC" w:rsidRDefault="00F707A6" w:rsidP="00616B5A">
            <w:pPr>
              <w:spacing w:before="120"/>
              <w:jc w:val="center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Descripción del No Cumplimiento</w:t>
            </w:r>
          </w:p>
        </w:tc>
        <w:tc>
          <w:tcPr>
            <w:tcW w:w="1701" w:type="dxa"/>
          </w:tcPr>
          <w:p w14:paraId="0931F07B" w14:textId="77777777" w:rsidR="00F707A6" w:rsidRPr="00F707A6" w:rsidRDefault="00F707A6" w:rsidP="00616B5A">
            <w:pPr>
              <w:spacing w:before="120"/>
              <w:jc w:val="center"/>
              <w:rPr>
                <w:color w:val="404040" w:themeColor="text1" w:themeTint="BF"/>
                <w:lang w:val="es-MX" w:eastAsia="en-US" w:bidi="en-US"/>
              </w:rPr>
            </w:pPr>
            <w:r w:rsidRPr="00F707A6">
              <w:rPr>
                <w:color w:val="404040" w:themeColor="text1" w:themeTint="BF"/>
                <w:lang w:val="es-MX" w:eastAsia="en-US" w:bidi="en-US"/>
              </w:rPr>
              <w:t>Referencia (Documento del Sistema SPP)</w:t>
            </w:r>
          </w:p>
        </w:tc>
        <w:tc>
          <w:tcPr>
            <w:tcW w:w="2693" w:type="dxa"/>
          </w:tcPr>
          <w:p w14:paraId="5BE34E09" w14:textId="77777777" w:rsidR="00F707A6" w:rsidRPr="00F707A6" w:rsidRDefault="00F707A6" w:rsidP="00616B5A">
            <w:pPr>
              <w:spacing w:before="120"/>
              <w:jc w:val="center"/>
              <w:rPr>
                <w:color w:val="404040" w:themeColor="text1" w:themeTint="BF"/>
                <w:lang w:val="es-MX" w:eastAsia="en-US" w:bidi="en-US"/>
              </w:rPr>
            </w:pPr>
            <w:r w:rsidRPr="00F707A6">
              <w:rPr>
                <w:color w:val="404040" w:themeColor="text1" w:themeTint="BF"/>
                <w:lang w:val="es-MX" w:eastAsia="en-US" w:bidi="en-US"/>
              </w:rPr>
              <w:t>Propuesta de corrección (de parte del Organismo de Certificación)</w:t>
            </w:r>
          </w:p>
        </w:tc>
        <w:tc>
          <w:tcPr>
            <w:tcW w:w="3006" w:type="dxa"/>
          </w:tcPr>
          <w:p w14:paraId="3A35A7AE" w14:textId="77777777" w:rsidR="00F707A6" w:rsidRPr="00F707A6" w:rsidRDefault="00F707A6" w:rsidP="00616B5A">
            <w:pPr>
              <w:spacing w:before="120"/>
              <w:jc w:val="center"/>
              <w:rPr>
                <w:color w:val="404040" w:themeColor="text1" w:themeTint="BF"/>
                <w:lang w:val="es-MX" w:eastAsia="en-US" w:bidi="en-US"/>
              </w:rPr>
            </w:pPr>
            <w:r w:rsidRPr="00F707A6">
              <w:rPr>
                <w:color w:val="404040" w:themeColor="text1" w:themeTint="BF"/>
                <w:lang w:val="es-MX" w:eastAsia="en-US" w:bidi="en-US"/>
              </w:rPr>
              <w:t>Acción Correctiva  (de parte del evaluado)</w:t>
            </w:r>
          </w:p>
        </w:tc>
      </w:tr>
      <w:tr w:rsidR="00F707A6" w:rsidRPr="00CC40AC" w14:paraId="509FA954" w14:textId="77777777" w:rsidTr="00F707A6">
        <w:tc>
          <w:tcPr>
            <w:tcW w:w="709" w:type="dxa"/>
          </w:tcPr>
          <w:p w14:paraId="2833A34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1</w:t>
            </w:r>
          </w:p>
        </w:tc>
        <w:tc>
          <w:tcPr>
            <w:tcW w:w="2835" w:type="dxa"/>
          </w:tcPr>
          <w:p w14:paraId="600A9BE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120AC11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419F15C1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0F126B0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15CFAF09" w14:textId="77777777" w:rsidTr="00F707A6">
        <w:tc>
          <w:tcPr>
            <w:tcW w:w="709" w:type="dxa"/>
          </w:tcPr>
          <w:p w14:paraId="182FDC8D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2</w:t>
            </w:r>
          </w:p>
        </w:tc>
        <w:tc>
          <w:tcPr>
            <w:tcW w:w="2835" w:type="dxa"/>
          </w:tcPr>
          <w:p w14:paraId="7F2CC95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7433F5D3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086A91E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7B6CBE5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5FADCBAE" w14:textId="77777777" w:rsidTr="00F707A6">
        <w:tc>
          <w:tcPr>
            <w:tcW w:w="709" w:type="dxa"/>
          </w:tcPr>
          <w:p w14:paraId="5B7A970D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3</w:t>
            </w:r>
          </w:p>
        </w:tc>
        <w:tc>
          <w:tcPr>
            <w:tcW w:w="2835" w:type="dxa"/>
          </w:tcPr>
          <w:p w14:paraId="0901C31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23A50186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0C383AD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6434FBD3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407B4E27" w14:textId="77777777" w:rsidTr="00F707A6">
        <w:tc>
          <w:tcPr>
            <w:tcW w:w="709" w:type="dxa"/>
          </w:tcPr>
          <w:p w14:paraId="296BBFF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25B0DDFF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0D41430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1BB415C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66B4C876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0C51D6B4" w14:textId="77777777" w:rsidTr="00F707A6">
        <w:tc>
          <w:tcPr>
            <w:tcW w:w="709" w:type="dxa"/>
          </w:tcPr>
          <w:p w14:paraId="55720E9A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13A6FB0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07F8B6D4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6B8A857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3C2FAECE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73B0B5B6" w14:textId="77777777" w:rsidTr="00F707A6">
        <w:tc>
          <w:tcPr>
            <w:tcW w:w="709" w:type="dxa"/>
          </w:tcPr>
          <w:p w14:paraId="3AA65DE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1B6D4EB2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4B70CC1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41528ED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173F551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6D69AB8C" w14:textId="77777777" w:rsidTr="00F707A6">
        <w:tc>
          <w:tcPr>
            <w:tcW w:w="709" w:type="dxa"/>
          </w:tcPr>
          <w:p w14:paraId="5D37FD34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47F997E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4D45FF04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115524D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0A72B3D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54A798D6" w14:textId="77777777" w:rsidTr="00F707A6">
        <w:tc>
          <w:tcPr>
            <w:tcW w:w="709" w:type="dxa"/>
          </w:tcPr>
          <w:p w14:paraId="09E70A6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7F86E4A9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74FF2007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7A7C9776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18CB91DD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16B3EEEA" w14:textId="77777777" w:rsidTr="00F707A6">
        <w:tc>
          <w:tcPr>
            <w:tcW w:w="709" w:type="dxa"/>
          </w:tcPr>
          <w:p w14:paraId="3C9F2382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4021FCEE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72F113F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2598054F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5410770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29B1D27E" w14:textId="77777777" w:rsidTr="00F707A6">
        <w:tc>
          <w:tcPr>
            <w:tcW w:w="709" w:type="dxa"/>
          </w:tcPr>
          <w:p w14:paraId="0FE13B89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4EB5B6E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2C36CEB4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4DA4A2DC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4008B919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150DADB8" w14:textId="77777777" w:rsidTr="00F707A6">
        <w:tc>
          <w:tcPr>
            <w:tcW w:w="709" w:type="dxa"/>
          </w:tcPr>
          <w:p w14:paraId="25E5008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5D51B28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2239BD9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1C2AB1E2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2CF6D9C9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72FAA035" w14:textId="77777777" w:rsidTr="00F707A6">
        <w:tc>
          <w:tcPr>
            <w:tcW w:w="709" w:type="dxa"/>
          </w:tcPr>
          <w:p w14:paraId="48CE1A13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25CB2784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7DB7B9E8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0C63FA03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727AFAF6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2B9E4B06" w14:textId="77777777" w:rsidTr="00F707A6">
        <w:tc>
          <w:tcPr>
            <w:tcW w:w="709" w:type="dxa"/>
          </w:tcPr>
          <w:p w14:paraId="13E10060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835" w:type="dxa"/>
          </w:tcPr>
          <w:p w14:paraId="39D824BD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701" w:type="dxa"/>
          </w:tcPr>
          <w:p w14:paraId="3406338A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2693" w:type="dxa"/>
          </w:tcPr>
          <w:p w14:paraId="6CF3F68B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006" w:type="dxa"/>
          </w:tcPr>
          <w:p w14:paraId="66462249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</w:tbl>
    <w:p w14:paraId="72B0EC5C" w14:textId="77777777" w:rsidR="00F707A6" w:rsidRDefault="00F707A6" w:rsidP="00F707A6">
      <w:pPr>
        <w:spacing w:before="120"/>
        <w:jc w:val="both"/>
        <w:rPr>
          <w:color w:val="404040" w:themeColor="text1" w:themeTint="BF"/>
          <w:lang w:eastAsia="en-US" w:bidi="en-US"/>
        </w:rPr>
      </w:pPr>
    </w:p>
    <w:p w14:paraId="086874B2" w14:textId="77777777" w:rsidR="00F707A6" w:rsidRPr="00CC40AC" w:rsidRDefault="00F707A6" w:rsidP="00F707A6">
      <w:pPr>
        <w:spacing w:before="120"/>
        <w:jc w:val="both"/>
        <w:rPr>
          <w:color w:val="404040" w:themeColor="text1" w:themeTint="BF"/>
          <w:lang w:eastAsia="en-US" w:bidi="en-US"/>
        </w:rPr>
      </w:pPr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3586"/>
        <w:gridCol w:w="3726"/>
      </w:tblGrid>
      <w:tr w:rsidR="00F707A6" w:rsidRPr="00CC40AC" w14:paraId="38BAF522" w14:textId="77777777" w:rsidTr="00F707A6">
        <w:tc>
          <w:tcPr>
            <w:tcW w:w="3490" w:type="dxa"/>
          </w:tcPr>
          <w:p w14:paraId="2A517A1A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586" w:type="dxa"/>
          </w:tcPr>
          <w:p w14:paraId="12C5FC15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3726" w:type="dxa"/>
          </w:tcPr>
          <w:p w14:paraId="506473CA" w14:textId="77777777" w:rsidR="00F707A6" w:rsidRPr="00CC40AC" w:rsidRDefault="00F707A6" w:rsidP="00616B5A">
            <w:pPr>
              <w:spacing w:before="120"/>
              <w:jc w:val="both"/>
              <w:rPr>
                <w:color w:val="404040" w:themeColor="text1" w:themeTint="BF"/>
                <w:lang w:eastAsia="en-US" w:bidi="en-US"/>
              </w:rPr>
            </w:pPr>
          </w:p>
        </w:tc>
      </w:tr>
      <w:tr w:rsidR="00F707A6" w:rsidRPr="00CC40AC" w14:paraId="06329CBE" w14:textId="77777777" w:rsidTr="00F707A6">
        <w:trPr>
          <w:trHeight w:val="470"/>
        </w:trPr>
        <w:tc>
          <w:tcPr>
            <w:tcW w:w="3490" w:type="dxa"/>
            <w:vAlign w:val="center"/>
          </w:tcPr>
          <w:p w14:paraId="775AF0A4" w14:textId="77777777" w:rsidR="00F707A6" w:rsidRPr="00F707A6" w:rsidRDefault="00F707A6" w:rsidP="00616B5A">
            <w:pPr>
              <w:spacing w:before="120"/>
              <w:jc w:val="center"/>
              <w:rPr>
                <w:color w:val="404040" w:themeColor="text1" w:themeTint="BF"/>
                <w:lang w:val="es-MX" w:eastAsia="en-US" w:bidi="en-US"/>
              </w:rPr>
            </w:pPr>
            <w:r w:rsidRPr="00F707A6">
              <w:rPr>
                <w:color w:val="404040" w:themeColor="text1" w:themeTint="BF"/>
                <w:lang w:val="es-MX" w:eastAsia="en-US" w:bidi="en-US"/>
              </w:rPr>
              <w:lastRenderedPageBreak/>
              <w:t>Nombre y firma del representante del evaluado</w:t>
            </w:r>
          </w:p>
        </w:tc>
        <w:tc>
          <w:tcPr>
            <w:tcW w:w="3586" w:type="dxa"/>
            <w:vAlign w:val="center"/>
          </w:tcPr>
          <w:p w14:paraId="76CEB4DE" w14:textId="77777777" w:rsidR="00F707A6" w:rsidRPr="00F707A6" w:rsidRDefault="00F707A6" w:rsidP="00616B5A">
            <w:pPr>
              <w:spacing w:before="120"/>
              <w:jc w:val="center"/>
              <w:rPr>
                <w:color w:val="404040" w:themeColor="text1" w:themeTint="BF"/>
                <w:lang w:val="es-MX" w:eastAsia="en-US" w:bidi="en-US"/>
              </w:rPr>
            </w:pPr>
            <w:r w:rsidRPr="00F707A6">
              <w:rPr>
                <w:color w:val="404040" w:themeColor="text1" w:themeTint="BF"/>
                <w:lang w:val="es-MX" w:eastAsia="en-US" w:bidi="en-US"/>
              </w:rPr>
              <w:t>Nombre y firma del evaluador</w:t>
            </w:r>
          </w:p>
        </w:tc>
        <w:tc>
          <w:tcPr>
            <w:tcW w:w="3726" w:type="dxa"/>
            <w:vAlign w:val="center"/>
          </w:tcPr>
          <w:p w14:paraId="72FD9B10" w14:textId="77777777" w:rsidR="00F707A6" w:rsidRPr="00CC40AC" w:rsidRDefault="00F707A6" w:rsidP="00616B5A">
            <w:pPr>
              <w:spacing w:before="120"/>
              <w:jc w:val="center"/>
              <w:rPr>
                <w:color w:val="404040" w:themeColor="text1" w:themeTint="BF"/>
                <w:lang w:eastAsia="en-US" w:bidi="en-US"/>
              </w:rPr>
            </w:pPr>
            <w:r w:rsidRPr="00CC40AC">
              <w:rPr>
                <w:color w:val="404040" w:themeColor="text1" w:themeTint="BF"/>
                <w:lang w:eastAsia="en-US" w:bidi="en-US"/>
              </w:rPr>
              <w:t>Fecha</w:t>
            </w:r>
          </w:p>
        </w:tc>
      </w:tr>
    </w:tbl>
    <w:p w14:paraId="5EB3D61A" w14:textId="77777777" w:rsidR="00F707A6" w:rsidRPr="009E26EC" w:rsidRDefault="00F707A6" w:rsidP="00F707A6">
      <w:pPr>
        <w:rPr>
          <w:szCs w:val="18"/>
        </w:rPr>
      </w:pPr>
    </w:p>
    <w:p w14:paraId="34297C50" w14:textId="77777777" w:rsidR="00F707A6" w:rsidRDefault="00F707A6" w:rsidP="00F707A6">
      <w:pPr>
        <w:pStyle w:val="Textoindependiente"/>
        <w:spacing w:before="120" w:line="276" w:lineRule="auto"/>
        <w:ind w:left="0"/>
      </w:pPr>
    </w:p>
    <w:p w14:paraId="68D1852A" w14:textId="77777777" w:rsidR="006820F4" w:rsidRDefault="00682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</w:p>
    <w:sectPr w:rsidR="00682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43EA" w14:textId="77777777" w:rsidR="009B0A5F" w:rsidRDefault="009B0A5F">
      <w:pPr>
        <w:spacing w:before="0" w:after="0"/>
      </w:pPr>
      <w:r>
        <w:separator/>
      </w:r>
    </w:p>
  </w:endnote>
  <w:endnote w:type="continuationSeparator" w:id="0">
    <w:p w14:paraId="1049F17F" w14:textId="77777777" w:rsidR="009B0A5F" w:rsidRDefault="009B0A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AAB7" w14:textId="77777777" w:rsidR="006820F4" w:rsidRDefault="00682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6927" w14:textId="77777777" w:rsidR="006820F4" w:rsidRDefault="00000000">
    <w:pPr>
      <w:ind w:right="0"/>
      <w:jc w:val="right"/>
      <w:rPr>
        <w:b/>
        <w:color w:val="595959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07BDE0E7" w14:textId="77777777" w:rsidR="006820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F0F9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4F0F9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B20A" w14:textId="77777777" w:rsidR="006820F4" w:rsidRDefault="00682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4CA2" w14:textId="77777777" w:rsidR="009B0A5F" w:rsidRDefault="009B0A5F">
      <w:pPr>
        <w:spacing w:before="0" w:after="0"/>
      </w:pPr>
      <w:r>
        <w:separator/>
      </w:r>
    </w:p>
  </w:footnote>
  <w:footnote w:type="continuationSeparator" w:id="0">
    <w:p w14:paraId="0B00B6C9" w14:textId="77777777" w:rsidR="009B0A5F" w:rsidRDefault="009B0A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2680" w14:textId="77777777" w:rsidR="006820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8F19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E5F3" w14:textId="3EFAAC8C" w:rsidR="006820F4" w:rsidRPr="004F0F9F" w:rsidRDefault="00000000">
    <w:pPr>
      <w:ind w:left="420" w:right="40" w:hanging="280"/>
      <w:jc w:val="right"/>
      <w:rPr>
        <w:b/>
        <w:sz w:val="20"/>
        <w:szCs w:val="20"/>
        <w:lang w:val="es-MX"/>
      </w:rPr>
    </w:pP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077409F2" wp14:editId="09AE392C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904500" cy="9000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07A6" w:rsidRPr="00F707A6">
      <w:rPr>
        <w:lang w:val="es-MX"/>
      </w:rPr>
      <w:t xml:space="preserve"> </w:t>
    </w:r>
    <w:r w:rsidR="00F707A6" w:rsidRPr="00F707A6">
      <w:rPr>
        <w:b/>
        <w:sz w:val="20"/>
        <w:szCs w:val="20"/>
        <w:lang w:val="es-MX"/>
      </w:rPr>
      <w:t xml:space="preserve">Formato - Informe de No </w:t>
    </w:r>
    <w:r w:rsidR="00F707A6">
      <w:rPr>
        <w:b/>
        <w:sz w:val="20"/>
        <w:szCs w:val="20"/>
        <w:lang w:val="es-MX"/>
      </w:rPr>
      <w:t>Cumplimiento</w:t>
    </w:r>
  </w:p>
  <w:p w14:paraId="6D61F829" w14:textId="77ECFCE4" w:rsidR="004F0F9F" w:rsidRPr="004F0F9F" w:rsidRDefault="004F0F9F" w:rsidP="004F0F9F">
    <w:pPr>
      <w:ind w:left="420" w:right="40" w:hanging="280"/>
      <w:jc w:val="right"/>
      <w:rPr>
        <w:sz w:val="20"/>
        <w:szCs w:val="20"/>
        <w:lang w:val="es-MX"/>
      </w:rPr>
    </w:pPr>
    <w:r w:rsidRPr="004F0F9F">
      <w:rPr>
        <w:sz w:val="20"/>
        <w:szCs w:val="20"/>
        <w:lang w:val="es-MX"/>
      </w:rPr>
      <w:t>SPP Global</w:t>
    </w:r>
  </w:p>
  <w:p w14:paraId="1A28AF6E" w14:textId="7EEA6EB7" w:rsidR="006820F4" w:rsidRPr="004F0F9F" w:rsidRDefault="004F0F9F" w:rsidP="004F0F9F">
    <w:pPr>
      <w:ind w:left="420" w:right="40" w:hanging="280"/>
      <w:jc w:val="right"/>
      <w:rPr>
        <w:b/>
        <w:sz w:val="20"/>
        <w:szCs w:val="20"/>
        <w:lang w:val="es-MX"/>
      </w:rPr>
    </w:pPr>
    <w:r w:rsidRPr="004F0F9F">
      <w:rPr>
        <w:sz w:val="20"/>
        <w:szCs w:val="20"/>
        <w:lang w:val="es-MX"/>
      </w:rPr>
      <w:t>2025-01-</w:t>
    </w:r>
    <w:r>
      <w:rPr>
        <w:sz w:val="20"/>
        <w:szCs w:val="20"/>
        <w:lang w:val="es-MX"/>
      </w:rPr>
      <w:t>17</w:t>
    </w:r>
    <w:r w:rsidRPr="004F0F9F">
      <w:rPr>
        <w:sz w:val="20"/>
        <w:szCs w:val="20"/>
        <w:lang w:val="es-MX"/>
      </w:rPr>
      <w:t>_</w:t>
    </w:r>
    <w:r w:rsidR="00F707A6">
      <w:rPr>
        <w:sz w:val="20"/>
        <w:szCs w:val="20"/>
        <w:lang w:val="es-MX"/>
      </w:rPr>
      <w:t>V2.3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7103" w14:textId="77777777" w:rsidR="006820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7BD3F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0397"/>
    <w:multiLevelType w:val="multilevel"/>
    <w:tmpl w:val="E1D68E46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5625BC"/>
    <w:multiLevelType w:val="hybridMultilevel"/>
    <w:tmpl w:val="D5DCF3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7D47D5"/>
    <w:multiLevelType w:val="hybridMultilevel"/>
    <w:tmpl w:val="C226A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69968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81A8D"/>
    <w:multiLevelType w:val="hybridMultilevel"/>
    <w:tmpl w:val="5BDEA8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3080"/>
    <w:multiLevelType w:val="hybridMultilevel"/>
    <w:tmpl w:val="D2768E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01F0F"/>
    <w:multiLevelType w:val="multilevel"/>
    <w:tmpl w:val="7CB0F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417833">
    <w:abstractNumId w:val="0"/>
  </w:num>
  <w:num w:numId="2" w16cid:durableId="1648246453">
    <w:abstractNumId w:val="2"/>
  </w:num>
  <w:num w:numId="3" w16cid:durableId="1519662597">
    <w:abstractNumId w:val="1"/>
  </w:num>
  <w:num w:numId="4" w16cid:durableId="1360201763">
    <w:abstractNumId w:val="3"/>
  </w:num>
  <w:num w:numId="5" w16cid:durableId="83040202">
    <w:abstractNumId w:val="4"/>
  </w:num>
  <w:num w:numId="6" w16cid:durableId="226572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F4"/>
    <w:rsid w:val="0041055F"/>
    <w:rsid w:val="004F0F9F"/>
    <w:rsid w:val="00531975"/>
    <w:rsid w:val="00533944"/>
    <w:rsid w:val="00623123"/>
    <w:rsid w:val="006820F4"/>
    <w:rsid w:val="00781DCD"/>
    <w:rsid w:val="00867EC7"/>
    <w:rsid w:val="009B0A5F"/>
    <w:rsid w:val="00C75AA0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10FD"/>
  <w15:docId w15:val="{94A67039-86E3-4221-8070-0D26235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  <w:szCs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Textodebloque">
    <w:name w:val="Block Text"/>
    <w:basedOn w:val="Normal"/>
    <w:semiHidden/>
    <w:rsid w:val="00F707A6"/>
    <w:pPr>
      <w:spacing w:before="0" w:after="0"/>
      <w:ind w:left="1985" w:right="1892"/>
      <w:jc w:val="both"/>
    </w:pPr>
    <w:rPr>
      <w:rFonts w:eastAsia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txcMzLOxN4fDIPd0N+GSFSlGg==">CgMxLjAyDmguY3U3NjJjOHJzeGNzOAByITFKRFQtS2hNUGk0bkhzbTJPRDNkcFBEc3VrTW9OalgyVA==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Encargada de Normas y Precios SPP Global</cp:lastModifiedBy>
  <cp:revision>2</cp:revision>
  <cp:lastPrinted>2025-01-17T14:58:00Z</cp:lastPrinted>
  <dcterms:created xsi:type="dcterms:W3CDTF">2025-01-24T18:17:00Z</dcterms:created>
  <dcterms:modified xsi:type="dcterms:W3CDTF">2025-01-24T18:17:00Z</dcterms:modified>
</cp:coreProperties>
</file>