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6F6FA" w14:textId="77777777" w:rsidR="00A9149D" w:rsidRPr="00A9149D" w:rsidRDefault="00A9149D" w:rsidP="00A9149D">
      <w:pPr>
        <w:spacing w:before="120"/>
        <w:jc w:val="right"/>
        <w:rPr>
          <w:rFonts w:ascii="Arial" w:eastAsia="Arial" w:hAnsi="Arial" w:cs="Arial"/>
          <w:color w:val="404040" w:themeColor="text1" w:themeTint="BF"/>
          <w:lang w:val="en-US" w:eastAsia="en-US" w:bidi="en-US"/>
        </w:rPr>
      </w:pPr>
    </w:p>
    <w:sdt>
      <w:sdtPr>
        <w:rPr>
          <w:rFonts w:ascii="Arial" w:eastAsia="Arial" w:hAnsi="Arial" w:cs="Arial"/>
          <w:i/>
          <w:iCs/>
          <w:color w:val="4F81BD" w:themeColor="accent1"/>
          <w:lang w:eastAsia="en-US" w:bidi="en-US"/>
        </w:rPr>
        <w:id w:val="999619657"/>
        <w:placeholder>
          <w:docPart w:val="DefaultPlaceholder_-1854013440"/>
        </w:placeholder>
      </w:sdtPr>
      <w:sdtContent>
        <w:p w14:paraId="367DAA77" w14:textId="09F52CF6" w:rsidR="00A9149D" w:rsidRPr="00F62730" w:rsidRDefault="00A9149D" w:rsidP="00A9149D">
          <w:pPr>
            <w:spacing w:before="120"/>
            <w:jc w:val="right"/>
            <w:rPr>
              <w:rFonts w:ascii="Arial" w:eastAsia="Arial" w:hAnsi="Arial" w:cs="Arial"/>
              <w:i/>
              <w:iCs/>
              <w:color w:val="4F81BD" w:themeColor="accent1"/>
              <w:lang w:eastAsia="en-US" w:bidi="en-US"/>
            </w:rPr>
          </w:pPr>
          <w:r w:rsidRPr="00F62730">
            <w:rPr>
              <w:rFonts w:ascii="Arial" w:eastAsia="Arial" w:hAnsi="Arial" w:cs="Arial"/>
              <w:i/>
              <w:iCs/>
              <w:color w:val="4F81BD" w:themeColor="accent1"/>
              <w:lang w:eastAsia="en-US" w:bidi="en-US"/>
            </w:rPr>
            <w:t xml:space="preserve">Lugar </w:t>
          </w:r>
          <w:r w:rsidR="00F62730" w:rsidRPr="00F62730">
            <w:rPr>
              <w:rFonts w:ascii="Arial" w:eastAsia="Arial" w:hAnsi="Arial" w:cs="Arial"/>
              <w:i/>
              <w:iCs/>
              <w:color w:val="4F81BD" w:themeColor="accent1"/>
              <w:lang w:eastAsia="en-US" w:bidi="en-US"/>
            </w:rPr>
            <w:t>y</w:t>
          </w:r>
          <w:r w:rsidRPr="00F62730">
            <w:rPr>
              <w:rFonts w:ascii="Arial" w:eastAsia="Arial" w:hAnsi="Arial" w:cs="Arial"/>
              <w:i/>
              <w:iCs/>
              <w:color w:val="4F81BD" w:themeColor="accent1"/>
              <w:lang w:eastAsia="en-US" w:bidi="en-US"/>
            </w:rPr>
            <w:t xml:space="preserve"> Fecha</w:t>
          </w:r>
        </w:p>
      </w:sdtContent>
    </w:sdt>
    <w:p w14:paraId="0E016250" w14:textId="77777777" w:rsidR="00A9149D" w:rsidRPr="007B50C8" w:rsidRDefault="00A9149D" w:rsidP="00A9149D">
      <w:pPr>
        <w:spacing w:before="12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A quien corresponda:</w:t>
      </w:r>
    </w:p>
    <w:p w14:paraId="66254AB0" w14:textId="77777777" w:rsidR="00A9149D" w:rsidRPr="007B50C8" w:rsidRDefault="00A9149D" w:rsidP="00A9149D">
      <w:pPr>
        <w:spacing w:before="120"/>
        <w:jc w:val="both"/>
        <w:rPr>
          <w:rFonts w:ascii="Arial" w:eastAsia="Arial" w:hAnsi="Arial" w:cs="Arial"/>
          <w:color w:val="404040" w:themeColor="text1" w:themeTint="BF"/>
          <w:lang w:eastAsia="en-US" w:bidi="en-US"/>
        </w:rPr>
      </w:pPr>
    </w:p>
    <w:p w14:paraId="3CA6C902" w14:textId="69106E87" w:rsidR="00A9149D" w:rsidRPr="007B50C8" w:rsidRDefault="00A9149D" w:rsidP="003B7AC3">
      <w:pPr>
        <w:spacing w:before="120" w:after="360" w:line="276" w:lineRule="auto"/>
        <w:ind w:left="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 xml:space="preserve">En seguimiento al Procedimiento de Certificación para Organizaciones de Pequeños Productores, y dado el hecho que estamos optando por la opción de Certificación: </w:t>
      </w:r>
      <w:r w:rsidR="00D45CDC">
        <w:rPr>
          <w:rFonts w:ascii="Arial" w:eastAsia="Arial" w:hAnsi="Arial" w:cs="Arial"/>
          <w:color w:val="404040" w:themeColor="text1" w:themeTint="BF"/>
          <w:lang w:eastAsia="en-US" w:bidi="en-US"/>
        </w:rPr>
        <w:t>Evaluación</w:t>
      </w:r>
      <w:r w:rsidRPr="007B50C8">
        <w:rPr>
          <w:rFonts w:ascii="Arial" w:eastAsia="Arial" w:hAnsi="Arial" w:cs="Arial"/>
          <w:color w:val="404040" w:themeColor="text1" w:themeTint="BF"/>
          <w:lang w:eastAsia="en-US" w:bidi="en-US"/>
        </w:rPr>
        <w:t xml:space="preserve"> Documental o </w:t>
      </w:r>
      <w:r w:rsidR="00B955B3">
        <w:rPr>
          <w:rFonts w:ascii="Arial" w:eastAsia="Arial" w:hAnsi="Arial" w:cs="Arial"/>
          <w:color w:val="404040" w:themeColor="text1" w:themeTint="BF"/>
          <w:lang w:eastAsia="en-US" w:bidi="en-US"/>
        </w:rPr>
        <w:t xml:space="preserve">Evaluación Completa </w:t>
      </w:r>
      <w:r w:rsidRPr="007B50C8">
        <w:rPr>
          <w:rFonts w:ascii="Arial" w:eastAsia="Arial" w:hAnsi="Arial" w:cs="Arial"/>
          <w:color w:val="404040" w:themeColor="text1" w:themeTint="BF"/>
          <w:lang w:eastAsia="en-US" w:bidi="en-US"/>
        </w:rPr>
        <w:t xml:space="preserve">In Situ; nosotros, </w:t>
      </w:r>
      <w:sdt>
        <w:sdtPr>
          <w:rPr>
            <w:rFonts w:ascii="Arial" w:eastAsia="Arial" w:hAnsi="Arial" w:cs="Arial"/>
            <w:color w:val="404040" w:themeColor="text1" w:themeTint="BF"/>
            <w:lang w:eastAsia="en-US" w:bidi="en-US"/>
          </w:rPr>
          <w:id w:val="-530883833"/>
          <w:placeholder>
            <w:docPart w:val="DefaultPlaceholder_-1854013440"/>
          </w:placeholder>
        </w:sdtPr>
        <w:sdtEndPr>
          <w:rPr>
            <w:i/>
            <w:iCs/>
            <w:color w:val="4F81BD" w:themeColor="accent1"/>
          </w:rPr>
        </w:sdtEndPr>
        <w:sdtContent>
          <w:r w:rsidR="00523ACA" w:rsidRPr="00523ACA">
            <w:rPr>
              <w:rFonts w:ascii="Arial" w:eastAsia="Arial" w:hAnsi="Arial" w:cs="Arial"/>
              <w:i/>
              <w:iCs/>
              <w:color w:val="4F81BD" w:themeColor="accent1"/>
              <w:lang w:eastAsia="en-US" w:bidi="en-US"/>
            </w:rPr>
            <w:t>N</w:t>
          </w:r>
          <w:r w:rsidRPr="00523ACA">
            <w:rPr>
              <w:rFonts w:ascii="Arial" w:eastAsia="Arial" w:hAnsi="Arial" w:cs="Arial"/>
              <w:i/>
              <w:iCs/>
              <w:color w:val="4F81BD" w:themeColor="accent1"/>
              <w:lang w:eastAsia="en-US" w:bidi="en-US"/>
            </w:rPr>
            <w:t>ombre de la Organización de Pequeños Productores</w:t>
          </w:r>
        </w:sdtContent>
      </w:sdt>
      <w:r w:rsidRPr="007B50C8">
        <w:rPr>
          <w:rFonts w:ascii="Arial" w:eastAsia="Arial" w:hAnsi="Arial" w:cs="Arial"/>
          <w:color w:val="404040" w:themeColor="text1" w:themeTint="BF"/>
          <w:lang w:eastAsia="en-US" w:bidi="en-US"/>
        </w:rPr>
        <w:t xml:space="preserve">, declaramos cumplir en su totalidad con los Criterios </w:t>
      </w:r>
      <w:r w:rsidR="008D32EC">
        <w:rPr>
          <w:rFonts w:ascii="Arial" w:eastAsia="Arial" w:hAnsi="Arial" w:cs="Arial"/>
          <w:color w:val="404040" w:themeColor="text1" w:themeTint="BF"/>
          <w:lang w:eastAsia="en-US" w:bidi="en-US"/>
        </w:rPr>
        <w:t>C</w:t>
      </w:r>
      <w:r w:rsidRPr="007B50C8">
        <w:rPr>
          <w:rFonts w:ascii="Arial" w:eastAsia="Arial" w:hAnsi="Arial" w:cs="Arial"/>
          <w:color w:val="404040" w:themeColor="text1" w:themeTint="BF"/>
          <w:lang w:eastAsia="en-US" w:bidi="en-US"/>
        </w:rPr>
        <w:t xml:space="preserve">ríticos </w:t>
      </w:r>
      <w:r w:rsidR="008D32EC">
        <w:rPr>
          <w:rFonts w:ascii="Arial" w:eastAsia="Arial" w:hAnsi="Arial" w:cs="Arial"/>
          <w:color w:val="404040" w:themeColor="text1" w:themeTint="BF"/>
          <w:lang w:eastAsia="en-US" w:bidi="en-US"/>
        </w:rPr>
        <w:t xml:space="preserve">de los capítulos </w:t>
      </w:r>
      <w:r w:rsidRPr="007B50C8">
        <w:rPr>
          <w:rFonts w:ascii="Arial" w:eastAsia="Arial" w:hAnsi="Arial" w:cs="Arial"/>
          <w:color w:val="404040" w:themeColor="text1" w:themeTint="BF"/>
          <w:lang w:eastAsia="en-US" w:bidi="en-US"/>
        </w:rPr>
        <w:t>4.1 y 4.2 de la Norma General del Símbolo de Pequeños Productores tal como a continuación se presentan.</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9355"/>
      </w:tblGrid>
      <w:tr w:rsidR="00A9149D" w:rsidRPr="00A9149D" w14:paraId="1537D494" w14:textId="77777777" w:rsidTr="00D816C8">
        <w:tc>
          <w:tcPr>
            <w:tcW w:w="851" w:type="dxa"/>
            <w:shd w:val="clear" w:color="auto" w:fill="D9D9D9"/>
            <w:vAlign w:val="center"/>
          </w:tcPr>
          <w:p w14:paraId="657A20B3" w14:textId="77777777" w:rsidR="00A9149D" w:rsidRPr="000647D2" w:rsidRDefault="00A9149D" w:rsidP="00FA7EF8">
            <w:pPr>
              <w:spacing w:before="120"/>
              <w:rPr>
                <w:rFonts w:ascii="Arial" w:eastAsia="Arial" w:hAnsi="Arial" w:cs="Arial"/>
                <w:b/>
                <w:bCs/>
                <w:color w:val="404040" w:themeColor="text1" w:themeTint="BF"/>
                <w:sz w:val="18"/>
                <w:szCs w:val="18"/>
                <w:lang w:val="en-US" w:eastAsia="en-US" w:bidi="en-US"/>
              </w:rPr>
            </w:pPr>
            <w:r w:rsidRPr="000647D2">
              <w:rPr>
                <w:rFonts w:ascii="Arial" w:eastAsia="Arial" w:hAnsi="Arial" w:cs="Arial"/>
                <w:b/>
                <w:bCs/>
                <w:color w:val="404040" w:themeColor="text1" w:themeTint="BF"/>
                <w:sz w:val="18"/>
                <w:szCs w:val="18"/>
                <w:lang w:val="en-US" w:eastAsia="en-US" w:bidi="en-US"/>
              </w:rPr>
              <w:t>4.1</w:t>
            </w:r>
          </w:p>
        </w:tc>
        <w:tc>
          <w:tcPr>
            <w:tcW w:w="9355" w:type="dxa"/>
            <w:shd w:val="clear" w:color="auto" w:fill="D9D9D9"/>
            <w:vAlign w:val="center"/>
          </w:tcPr>
          <w:p w14:paraId="19455E1A" w14:textId="59A1E51C" w:rsidR="00A9149D" w:rsidRPr="000647D2" w:rsidRDefault="000647D2" w:rsidP="00FA7EF8">
            <w:pPr>
              <w:spacing w:before="120"/>
              <w:rPr>
                <w:rFonts w:ascii="Arial" w:eastAsia="Arial" w:hAnsi="Arial" w:cs="Arial"/>
                <w:b/>
                <w:bCs/>
                <w:color w:val="404040" w:themeColor="text1" w:themeTint="BF"/>
                <w:lang w:val="en-US" w:eastAsia="en-US" w:bidi="en-US"/>
              </w:rPr>
            </w:pPr>
            <w:r w:rsidRPr="000647D2">
              <w:rPr>
                <w:rFonts w:ascii="Arial" w:eastAsia="Arial" w:hAnsi="Arial" w:cs="Arial"/>
                <w:b/>
                <w:bCs/>
                <w:color w:val="404040" w:themeColor="text1" w:themeTint="BF"/>
                <w:lang w:val="en-US" w:eastAsia="en-US" w:bidi="en-US"/>
              </w:rPr>
              <w:t>ORGANIZACIONES DE PEQUEÑOS PRODUCTORES</w:t>
            </w:r>
          </w:p>
        </w:tc>
      </w:tr>
      <w:tr w:rsidR="00A9149D" w:rsidRPr="00A9149D" w14:paraId="7316E0CE" w14:textId="77777777" w:rsidTr="00D816C8">
        <w:tc>
          <w:tcPr>
            <w:tcW w:w="851" w:type="dxa"/>
            <w:vAlign w:val="center"/>
          </w:tcPr>
          <w:p w14:paraId="19E2F009" w14:textId="77777777" w:rsidR="00A9149D" w:rsidRPr="000647D2" w:rsidRDefault="00A9149D" w:rsidP="00422AFD">
            <w:pPr>
              <w:spacing w:before="120"/>
              <w:ind w:left="-83" w:right="-131" w:firstLine="38"/>
              <w:rPr>
                <w:rFonts w:ascii="Arial" w:eastAsia="Arial" w:hAnsi="Arial" w:cs="Arial"/>
                <w:color w:val="404040" w:themeColor="text1" w:themeTint="BF"/>
                <w:sz w:val="18"/>
                <w:szCs w:val="18"/>
                <w:lang w:val="en-US" w:eastAsia="en-US" w:bidi="en-US"/>
              </w:rPr>
            </w:pPr>
            <w:r w:rsidRPr="000647D2">
              <w:rPr>
                <w:rFonts w:ascii="Arial" w:eastAsia="Arial" w:hAnsi="Arial" w:cs="Arial"/>
                <w:color w:val="404040" w:themeColor="text1" w:themeTint="BF"/>
                <w:sz w:val="18"/>
                <w:szCs w:val="18"/>
                <w:lang w:val="en-US" w:eastAsia="en-US" w:bidi="en-US"/>
              </w:rPr>
              <w:t>4.1.1</w:t>
            </w:r>
          </w:p>
        </w:tc>
        <w:tc>
          <w:tcPr>
            <w:tcW w:w="9355" w:type="dxa"/>
            <w:vAlign w:val="center"/>
          </w:tcPr>
          <w:p w14:paraId="321F3A93" w14:textId="4FE6099B" w:rsidR="00A9149D" w:rsidRPr="007B50C8" w:rsidRDefault="00A9149D" w:rsidP="008963D5">
            <w:pPr>
              <w:spacing w:before="120"/>
              <w:ind w:left="40" w:firstLine="0"/>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Todos los productores de la Organización de Pequeños Productores cumplen con cada uno de los criterios a, b, c y d:</w:t>
            </w:r>
          </w:p>
        </w:tc>
      </w:tr>
      <w:tr w:rsidR="00A9149D" w:rsidRPr="00A9149D" w14:paraId="3C6D59EE" w14:textId="77777777" w:rsidTr="00D816C8">
        <w:tc>
          <w:tcPr>
            <w:tcW w:w="851" w:type="dxa"/>
            <w:vAlign w:val="center"/>
          </w:tcPr>
          <w:p w14:paraId="4FBB4302" w14:textId="36341362" w:rsidR="00A9149D" w:rsidRPr="000647D2" w:rsidRDefault="000647D2" w:rsidP="00422AFD">
            <w:pPr>
              <w:spacing w:before="120"/>
              <w:ind w:left="-83" w:right="-131" w:firstLine="38"/>
              <w:rPr>
                <w:rFonts w:ascii="Arial" w:eastAsia="Arial" w:hAnsi="Arial" w:cs="Arial"/>
                <w:color w:val="404040" w:themeColor="text1" w:themeTint="BF"/>
                <w:sz w:val="18"/>
                <w:szCs w:val="18"/>
                <w:lang w:val="en-US" w:eastAsia="en-US" w:bidi="en-US"/>
              </w:rPr>
            </w:pPr>
            <w:r w:rsidRPr="000647D2">
              <w:rPr>
                <w:rFonts w:ascii="Arial" w:eastAsia="Arial" w:hAnsi="Arial" w:cs="Arial"/>
                <w:color w:val="404040" w:themeColor="text1" w:themeTint="BF"/>
                <w:sz w:val="18"/>
                <w:szCs w:val="18"/>
                <w:lang w:val="en-US" w:eastAsia="en-US" w:bidi="en-US"/>
              </w:rPr>
              <w:t>4.1.</w:t>
            </w:r>
            <w:proofErr w:type="gramStart"/>
            <w:r w:rsidRPr="000647D2">
              <w:rPr>
                <w:rFonts w:ascii="Arial" w:eastAsia="Arial" w:hAnsi="Arial" w:cs="Arial"/>
                <w:color w:val="404040" w:themeColor="text1" w:themeTint="BF"/>
                <w:sz w:val="18"/>
                <w:szCs w:val="18"/>
                <w:lang w:val="en-US" w:eastAsia="en-US" w:bidi="en-US"/>
              </w:rPr>
              <w:t>1</w:t>
            </w:r>
            <w:r>
              <w:rPr>
                <w:rFonts w:ascii="Arial" w:eastAsia="Arial" w:hAnsi="Arial" w:cs="Arial"/>
                <w:color w:val="404040" w:themeColor="text1" w:themeTint="BF"/>
                <w:sz w:val="18"/>
                <w:szCs w:val="18"/>
                <w:lang w:val="en-US" w:eastAsia="en-US" w:bidi="en-US"/>
              </w:rPr>
              <w:t>.</w:t>
            </w:r>
            <w:r w:rsidR="00A9149D" w:rsidRPr="000647D2">
              <w:rPr>
                <w:rFonts w:ascii="Arial" w:eastAsia="Arial" w:hAnsi="Arial" w:cs="Arial"/>
                <w:color w:val="404040" w:themeColor="text1" w:themeTint="BF"/>
                <w:sz w:val="18"/>
                <w:szCs w:val="18"/>
                <w:lang w:val="en-US" w:eastAsia="en-US" w:bidi="en-US"/>
              </w:rPr>
              <w:t>a</w:t>
            </w:r>
            <w:r w:rsidR="00335D3D" w:rsidRPr="000647D2">
              <w:rPr>
                <w:rFonts w:ascii="Arial" w:eastAsia="Arial" w:hAnsi="Arial" w:cs="Arial"/>
                <w:color w:val="404040" w:themeColor="text1" w:themeTint="BF"/>
                <w:sz w:val="18"/>
                <w:szCs w:val="18"/>
                <w:lang w:val="en-US" w:eastAsia="en-US" w:bidi="en-US"/>
              </w:rPr>
              <w:t>.</w:t>
            </w:r>
            <w:proofErr w:type="gramEnd"/>
            <w:r w:rsidR="00335D3D" w:rsidRPr="000647D2">
              <w:rPr>
                <w:rFonts w:ascii="Arial" w:eastAsia="Arial" w:hAnsi="Arial" w:cs="Arial"/>
                <w:color w:val="404040" w:themeColor="text1" w:themeTint="BF"/>
                <w:sz w:val="18"/>
                <w:szCs w:val="18"/>
                <w:lang w:val="en-US" w:eastAsia="en-US" w:bidi="en-US"/>
              </w:rPr>
              <w:t>1</w:t>
            </w:r>
          </w:p>
        </w:tc>
        <w:tc>
          <w:tcPr>
            <w:tcW w:w="9355" w:type="dxa"/>
            <w:vAlign w:val="center"/>
          </w:tcPr>
          <w:p w14:paraId="5E068D73" w14:textId="77777777" w:rsidR="00A9149D" w:rsidRPr="007B50C8" w:rsidRDefault="00A9149D" w:rsidP="008963D5">
            <w:pPr>
              <w:spacing w:before="120"/>
              <w:ind w:left="40" w:firstLine="0"/>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1. Para cada uno de sus productos a incluir en la Certificación de la Organización de Pequeños Productores, el tamaño de la Unidad de Producción no excederá las siguientes dimensiones:</w:t>
            </w:r>
          </w:p>
        </w:tc>
      </w:tr>
      <w:tr w:rsidR="00A9149D" w:rsidRPr="00A9149D" w14:paraId="0FF8834F" w14:textId="77777777" w:rsidTr="00D816C8">
        <w:tc>
          <w:tcPr>
            <w:tcW w:w="851" w:type="dxa"/>
            <w:vAlign w:val="center"/>
          </w:tcPr>
          <w:p w14:paraId="4A1FE18B" w14:textId="78D156A6" w:rsidR="00A9149D" w:rsidRPr="000647D2" w:rsidRDefault="00A9149D" w:rsidP="00422AFD">
            <w:pPr>
              <w:spacing w:before="120"/>
              <w:ind w:left="-83" w:right="-131" w:firstLine="38"/>
              <w:rPr>
                <w:rFonts w:ascii="Arial" w:eastAsia="Arial" w:hAnsi="Arial" w:cs="Arial"/>
                <w:color w:val="404040" w:themeColor="text1" w:themeTint="BF"/>
                <w:sz w:val="18"/>
                <w:szCs w:val="18"/>
                <w:lang w:eastAsia="en-US" w:bidi="en-US"/>
              </w:rPr>
            </w:pPr>
          </w:p>
        </w:tc>
        <w:tc>
          <w:tcPr>
            <w:tcW w:w="9355" w:type="dxa"/>
            <w:vAlign w:val="center"/>
          </w:tcPr>
          <w:p w14:paraId="441C626B" w14:textId="77777777" w:rsidR="00A9149D" w:rsidRPr="007B50C8" w:rsidRDefault="00A9149D" w:rsidP="008963D5">
            <w:pPr>
              <w:spacing w:before="120"/>
              <w:ind w:left="40" w:firstLine="0"/>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i. Por lo menos el 85% de los productores no rebasan el siguiente tamaño de producción:</w:t>
            </w:r>
          </w:p>
        </w:tc>
      </w:tr>
      <w:tr w:rsidR="00A9149D" w:rsidRPr="00A9149D" w14:paraId="3BB36D00" w14:textId="77777777" w:rsidTr="00D816C8">
        <w:tc>
          <w:tcPr>
            <w:tcW w:w="851" w:type="dxa"/>
            <w:vAlign w:val="center"/>
          </w:tcPr>
          <w:p w14:paraId="4BD21868" w14:textId="77777777" w:rsidR="00A9149D" w:rsidRPr="000647D2" w:rsidRDefault="00A9149D" w:rsidP="00422AFD">
            <w:pPr>
              <w:spacing w:before="120"/>
              <w:ind w:left="-83" w:right="-131" w:firstLine="38"/>
              <w:rPr>
                <w:rFonts w:ascii="Arial" w:eastAsia="Arial" w:hAnsi="Arial" w:cs="Arial"/>
                <w:color w:val="404040" w:themeColor="text1" w:themeTint="BF"/>
                <w:sz w:val="18"/>
                <w:szCs w:val="18"/>
                <w:lang w:eastAsia="en-US" w:bidi="en-US"/>
              </w:rPr>
            </w:pPr>
          </w:p>
        </w:tc>
        <w:tc>
          <w:tcPr>
            <w:tcW w:w="9355" w:type="dxa"/>
            <w:vAlign w:val="center"/>
          </w:tcPr>
          <w:p w14:paraId="55FF3C26" w14:textId="77777777" w:rsidR="00A9149D" w:rsidRPr="007B50C8" w:rsidRDefault="00A9149D" w:rsidP="008963D5">
            <w:pPr>
              <w:spacing w:before="120"/>
              <w:ind w:left="40" w:firstLine="0"/>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A. Producción agrícola: 15 hectáreas en producción</w:t>
            </w:r>
          </w:p>
        </w:tc>
      </w:tr>
      <w:tr w:rsidR="00A9149D" w:rsidRPr="00A9149D" w14:paraId="421B23C3" w14:textId="77777777" w:rsidTr="00D816C8">
        <w:tc>
          <w:tcPr>
            <w:tcW w:w="851" w:type="dxa"/>
            <w:vAlign w:val="center"/>
          </w:tcPr>
          <w:p w14:paraId="6D6961C1" w14:textId="77777777" w:rsidR="00A9149D" w:rsidRPr="000647D2" w:rsidRDefault="00A9149D" w:rsidP="00422AFD">
            <w:pPr>
              <w:spacing w:before="120"/>
              <w:ind w:left="-83" w:right="-131" w:firstLine="38"/>
              <w:rPr>
                <w:rFonts w:ascii="Arial" w:eastAsia="Arial" w:hAnsi="Arial" w:cs="Arial"/>
                <w:color w:val="404040" w:themeColor="text1" w:themeTint="BF"/>
                <w:sz w:val="18"/>
                <w:szCs w:val="18"/>
                <w:lang w:eastAsia="en-US" w:bidi="en-US"/>
              </w:rPr>
            </w:pPr>
          </w:p>
        </w:tc>
        <w:tc>
          <w:tcPr>
            <w:tcW w:w="9355" w:type="dxa"/>
            <w:vAlign w:val="center"/>
          </w:tcPr>
          <w:p w14:paraId="7ED81143" w14:textId="77777777" w:rsidR="00A9149D" w:rsidRPr="007B50C8" w:rsidRDefault="00A9149D" w:rsidP="008963D5">
            <w:pPr>
              <w:spacing w:before="120"/>
              <w:ind w:left="40" w:firstLine="0"/>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B. Agricultura bajo techo: 1 hectárea en producción</w:t>
            </w:r>
          </w:p>
        </w:tc>
      </w:tr>
      <w:tr w:rsidR="00A9149D" w:rsidRPr="00A9149D" w14:paraId="373E9DAD" w14:textId="77777777" w:rsidTr="00D816C8">
        <w:tc>
          <w:tcPr>
            <w:tcW w:w="851" w:type="dxa"/>
            <w:vAlign w:val="center"/>
          </w:tcPr>
          <w:p w14:paraId="2637C363" w14:textId="77777777" w:rsidR="00A9149D" w:rsidRPr="000647D2" w:rsidRDefault="00A9149D" w:rsidP="00422AFD">
            <w:pPr>
              <w:spacing w:before="120"/>
              <w:ind w:left="-83" w:right="-131" w:firstLine="38"/>
              <w:rPr>
                <w:rFonts w:ascii="Arial" w:eastAsia="Arial" w:hAnsi="Arial" w:cs="Arial"/>
                <w:color w:val="404040" w:themeColor="text1" w:themeTint="BF"/>
                <w:sz w:val="18"/>
                <w:szCs w:val="18"/>
                <w:lang w:eastAsia="en-US" w:bidi="en-US"/>
              </w:rPr>
            </w:pPr>
          </w:p>
        </w:tc>
        <w:tc>
          <w:tcPr>
            <w:tcW w:w="9355" w:type="dxa"/>
            <w:vAlign w:val="center"/>
          </w:tcPr>
          <w:p w14:paraId="444F74BF" w14:textId="77777777" w:rsidR="00A9149D" w:rsidRPr="007B50C8" w:rsidRDefault="00A9149D" w:rsidP="008963D5">
            <w:pPr>
              <w:spacing w:before="120"/>
              <w:ind w:left="40" w:firstLine="0"/>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C. Apicultura: 500 colmenas en producción</w:t>
            </w:r>
          </w:p>
        </w:tc>
      </w:tr>
      <w:tr w:rsidR="00A9149D" w:rsidRPr="00A9149D" w14:paraId="37D37F06" w14:textId="77777777" w:rsidTr="00D816C8">
        <w:tc>
          <w:tcPr>
            <w:tcW w:w="851" w:type="dxa"/>
            <w:vAlign w:val="center"/>
          </w:tcPr>
          <w:p w14:paraId="7833CAF7" w14:textId="77777777" w:rsidR="00A9149D" w:rsidRPr="000647D2" w:rsidRDefault="00A9149D" w:rsidP="00422AFD">
            <w:pPr>
              <w:spacing w:before="120"/>
              <w:ind w:left="-83" w:right="-131" w:firstLine="38"/>
              <w:rPr>
                <w:rFonts w:ascii="Arial" w:eastAsia="Arial" w:hAnsi="Arial" w:cs="Arial"/>
                <w:color w:val="404040" w:themeColor="text1" w:themeTint="BF"/>
                <w:sz w:val="18"/>
                <w:szCs w:val="18"/>
                <w:lang w:eastAsia="en-US" w:bidi="en-US"/>
              </w:rPr>
            </w:pPr>
          </w:p>
        </w:tc>
        <w:tc>
          <w:tcPr>
            <w:tcW w:w="9355" w:type="dxa"/>
            <w:vAlign w:val="center"/>
          </w:tcPr>
          <w:p w14:paraId="75FE4CC1" w14:textId="77777777" w:rsidR="00A9149D" w:rsidRPr="007B50C8" w:rsidRDefault="00A9149D" w:rsidP="008963D5">
            <w:pPr>
              <w:spacing w:before="120"/>
              <w:ind w:left="40" w:firstLine="0"/>
              <w:rPr>
                <w:rFonts w:ascii="Arial" w:eastAsia="Arial" w:hAnsi="Arial" w:cs="Arial"/>
                <w:color w:val="404040" w:themeColor="text1" w:themeTint="BF"/>
                <w:lang w:eastAsia="en-US" w:bidi="en-US"/>
              </w:rPr>
            </w:pPr>
            <w:proofErr w:type="spellStart"/>
            <w:r w:rsidRPr="007B50C8">
              <w:rPr>
                <w:rFonts w:ascii="Arial" w:eastAsia="Arial" w:hAnsi="Arial" w:cs="Arial"/>
                <w:color w:val="404040" w:themeColor="text1" w:themeTint="BF"/>
                <w:lang w:eastAsia="en-US" w:bidi="en-US"/>
              </w:rPr>
              <w:t>ii</w:t>
            </w:r>
            <w:proofErr w:type="spellEnd"/>
            <w:r w:rsidRPr="007B50C8">
              <w:rPr>
                <w:rFonts w:ascii="Arial" w:eastAsia="Arial" w:hAnsi="Arial" w:cs="Arial"/>
                <w:color w:val="404040" w:themeColor="text1" w:themeTint="BF"/>
                <w:lang w:eastAsia="en-US" w:bidi="en-US"/>
              </w:rPr>
              <w:t>. Máximo el 15% de los productores puede tener hasta 2 veces los parámetros definidos en i. A, B y C.</w:t>
            </w:r>
          </w:p>
        </w:tc>
      </w:tr>
      <w:tr w:rsidR="00A9149D" w:rsidRPr="00A9149D" w14:paraId="2BE0BDEE" w14:textId="77777777" w:rsidTr="00D816C8">
        <w:tc>
          <w:tcPr>
            <w:tcW w:w="851" w:type="dxa"/>
            <w:vAlign w:val="center"/>
          </w:tcPr>
          <w:p w14:paraId="47BCED35" w14:textId="77777777" w:rsidR="00A9149D" w:rsidRPr="000647D2" w:rsidRDefault="00A9149D" w:rsidP="00422AFD">
            <w:pPr>
              <w:spacing w:before="120"/>
              <w:ind w:left="-83" w:right="-131" w:firstLine="38"/>
              <w:rPr>
                <w:rFonts w:ascii="Arial" w:eastAsia="Arial" w:hAnsi="Arial" w:cs="Arial"/>
                <w:color w:val="404040" w:themeColor="text1" w:themeTint="BF"/>
                <w:sz w:val="18"/>
                <w:szCs w:val="18"/>
                <w:lang w:eastAsia="en-US" w:bidi="en-US"/>
              </w:rPr>
            </w:pPr>
          </w:p>
        </w:tc>
        <w:tc>
          <w:tcPr>
            <w:tcW w:w="9355" w:type="dxa"/>
            <w:vAlign w:val="center"/>
          </w:tcPr>
          <w:p w14:paraId="35E4F6E7" w14:textId="77777777" w:rsidR="00A9149D" w:rsidRPr="00B955B3" w:rsidRDefault="00A9149D" w:rsidP="008963D5">
            <w:pPr>
              <w:spacing w:before="120"/>
              <w:ind w:left="40" w:firstLine="0"/>
              <w:rPr>
                <w:rFonts w:ascii="Arial" w:eastAsia="Arial" w:hAnsi="Arial" w:cs="Arial"/>
                <w:color w:val="404040" w:themeColor="text1" w:themeTint="BF"/>
                <w:lang w:eastAsia="en-US" w:bidi="en-US"/>
              </w:rPr>
            </w:pPr>
            <w:proofErr w:type="spellStart"/>
            <w:r w:rsidRPr="00B955B3">
              <w:rPr>
                <w:rFonts w:ascii="Arial" w:eastAsia="Arial" w:hAnsi="Arial" w:cs="Arial"/>
                <w:color w:val="404040" w:themeColor="text1" w:themeTint="BF"/>
                <w:lang w:eastAsia="en-US" w:bidi="en-US"/>
              </w:rPr>
              <w:t>iii</w:t>
            </w:r>
            <w:proofErr w:type="spellEnd"/>
            <w:r w:rsidRPr="00B955B3">
              <w:rPr>
                <w:rFonts w:ascii="Arial" w:eastAsia="Arial" w:hAnsi="Arial" w:cs="Arial"/>
                <w:color w:val="404040" w:themeColor="text1" w:themeTint="BF"/>
                <w:lang w:eastAsia="en-US" w:bidi="en-US"/>
              </w:rPr>
              <w:t>. En caso de existir algunos productores aislados que rebasan estos parámetros de tamaño, debe presentarse una solicitud de permiso especial, debidamente justificada, a SPP Global para que la organización pueda eventualmente ser sujeto de certificación.</w:t>
            </w:r>
          </w:p>
        </w:tc>
      </w:tr>
      <w:tr w:rsidR="00A9149D" w:rsidRPr="00A9149D" w14:paraId="06AB57EA" w14:textId="77777777" w:rsidTr="00D816C8">
        <w:tc>
          <w:tcPr>
            <w:tcW w:w="851" w:type="dxa"/>
            <w:vAlign w:val="center"/>
          </w:tcPr>
          <w:p w14:paraId="67E32E46" w14:textId="77777777" w:rsidR="00A9149D" w:rsidRPr="000647D2" w:rsidRDefault="00A9149D" w:rsidP="00422AFD">
            <w:pPr>
              <w:spacing w:before="120"/>
              <w:ind w:left="-83" w:right="-131" w:firstLine="38"/>
              <w:rPr>
                <w:rFonts w:ascii="Arial" w:eastAsia="Arial" w:hAnsi="Arial" w:cs="Arial"/>
                <w:color w:val="404040" w:themeColor="text1" w:themeTint="BF"/>
                <w:sz w:val="18"/>
                <w:szCs w:val="18"/>
                <w:lang w:eastAsia="en-US" w:bidi="en-US"/>
              </w:rPr>
            </w:pPr>
          </w:p>
        </w:tc>
        <w:tc>
          <w:tcPr>
            <w:tcW w:w="9355" w:type="dxa"/>
            <w:vAlign w:val="center"/>
          </w:tcPr>
          <w:p w14:paraId="117312F7" w14:textId="77777777" w:rsidR="00A9149D" w:rsidRPr="00B955B3" w:rsidRDefault="00A9149D" w:rsidP="008963D5">
            <w:pPr>
              <w:spacing w:before="120"/>
              <w:ind w:left="40" w:firstLine="0"/>
              <w:rPr>
                <w:rFonts w:ascii="Arial" w:eastAsia="Arial" w:hAnsi="Arial" w:cs="Arial"/>
                <w:color w:val="404040" w:themeColor="text1" w:themeTint="BF"/>
                <w:lang w:eastAsia="en-US" w:bidi="en-US"/>
              </w:rPr>
            </w:pPr>
            <w:proofErr w:type="spellStart"/>
            <w:r w:rsidRPr="00B955B3">
              <w:rPr>
                <w:rFonts w:ascii="Arial" w:eastAsia="Arial" w:hAnsi="Arial" w:cs="Arial"/>
                <w:color w:val="404040" w:themeColor="text1" w:themeTint="BF"/>
                <w:lang w:eastAsia="en-US" w:bidi="en-US"/>
              </w:rPr>
              <w:t>iv</w:t>
            </w:r>
            <w:proofErr w:type="spellEnd"/>
            <w:r w:rsidRPr="00B955B3">
              <w:rPr>
                <w:rFonts w:ascii="Arial" w:eastAsia="Arial" w:hAnsi="Arial" w:cs="Arial"/>
                <w:color w:val="404040" w:themeColor="text1" w:themeTint="BF"/>
                <w:lang w:eastAsia="en-US" w:bidi="en-US"/>
              </w:rPr>
              <w:t xml:space="preserve">. Variaciones de menos de 1% en los porcentajes de los incisos i. y </w:t>
            </w:r>
            <w:proofErr w:type="spellStart"/>
            <w:r w:rsidRPr="00B955B3">
              <w:rPr>
                <w:rFonts w:ascii="Arial" w:eastAsia="Arial" w:hAnsi="Arial" w:cs="Arial"/>
                <w:color w:val="404040" w:themeColor="text1" w:themeTint="BF"/>
                <w:lang w:eastAsia="en-US" w:bidi="en-US"/>
              </w:rPr>
              <w:t>ii</w:t>
            </w:r>
            <w:proofErr w:type="spellEnd"/>
            <w:r w:rsidRPr="00B955B3">
              <w:rPr>
                <w:rFonts w:ascii="Arial" w:eastAsia="Arial" w:hAnsi="Arial" w:cs="Arial"/>
                <w:color w:val="404040" w:themeColor="text1" w:themeTint="BF"/>
                <w:lang w:eastAsia="en-US" w:bidi="en-US"/>
              </w:rPr>
              <w:t>. son aceptables.</w:t>
            </w:r>
          </w:p>
        </w:tc>
      </w:tr>
      <w:tr w:rsidR="00845EEC" w:rsidRPr="00A9149D" w14:paraId="6690025B" w14:textId="77777777" w:rsidTr="00D816C8">
        <w:tc>
          <w:tcPr>
            <w:tcW w:w="851" w:type="dxa"/>
            <w:vAlign w:val="center"/>
          </w:tcPr>
          <w:p w14:paraId="2DAC68AB" w14:textId="550A1FB3" w:rsidR="00845EEC" w:rsidRDefault="00305FC7" w:rsidP="00422AFD">
            <w:pPr>
              <w:spacing w:before="120"/>
              <w:ind w:left="-83" w:right="-131" w:firstLine="38"/>
              <w:rPr>
                <w:rFonts w:ascii="Arial" w:eastAsia="Arial" w:hAnsi="Arial" w:cs="Arial"/>
                <w:color w:val="404040" w:themeColor="text1" w:themeTint="BF"/>
                <w:sz w:val="18"/>
                <w:szCs w:val="18"/>
                <w:lang w:eastAsia="en-US" w:bidi="en-US"/>
              </w:rPr>
            </w:pPr>
            <w:r>
              <w:rPr>
                <w:rFonts w:ascii="Arial" w:eastAsia="Arial" w:hAnsi="Arial" w:cs="Arial"/>
                <w:color w:val="404040" w:themeColor="text1" w:themeTint="BF"/>
                <w:sz w:val="18"/>
                <w:szCs w:val="18"/>
                <w:lang w:eastAsia="en-US" w:bidi="en-US"/>
              </w:rPr>
              <w:t>4.</w:t>
            </w:r>
            <w:proofErr w:type="gramStart"/>
            <w:r>
              <w:rPr>
                <w:rFonts w:ascii="Arial" w:eastAsia="Arial" w:hAnsi="Arial" w:cs="Arial"/>
                <w:color w:val="404040" w:themeColor="text1" w:themeTint="BF"/>
                <w:sz w:val="18"/>
                <w:szCs w:val="18"/>
                <w:lang w:eastAsia="en-US" w:bidi="en-US"/>
              </w:rPr>
              <w:t>1.1.</w:t>
            </w:r>
            <w:r w:rsidRPr="000647D2">
              <w:rPr>
                <w:rFonts w:ascii="Arial" w:eastAsia="Arial" w:hAnsi="Arial" w:cs="Arial"/>
                <w:color w:val="404040" w:themeColor="text1" w:themeTint="BF"/>
                <w:sz w:val="18"/>
                <w:szCs w:val="18"/>
                <w:lang w:eastAsia="en-US" w:bidi="en-US"/>
              </w:rPr>
              <w:t>a</w:t>
            </w:r>
            <w:proofErr w:type="gramEnd"/>
            <w:r w:rsidRPr="000647D2">
              <w:rPr>
                <w:rFonts w:ascii="Arial" w:eastAsia="Arial" w:hAnsi="Arial" w:cs="Arial"/>
                <w:color w:val="404040" w:themeColor="text1" w:themeTint="BF"/>
                <w:sz w:val="18"/>
                <w:szCs w:val="18"/>
                <w:lang w:eastAsia="en-US" w:bidi="en-US"/>
              </w:rPr>
              <w:t>.</w:t>
            </w:r>
            <w:r>
              <w:rPr>
                <w:rFonts w:ascii="Arial" w:eastAsia="Arial" w:hAnsi="Arial" w:cs="Arial"/>
                <w:color w:val="404040" w:themeColor="text1" w:themeTint="BF"/>
                <w:sz w:val="18"/>
                <w:szCs w:val="18"/>
                <w:lang w:eastAsia="en-US" w:bidi="en-US"/>
              </w:rPr>
              <w:t>2</w:t>
            </w:r>
          </w:p>
        </w:tc>
        <w:tc>
          <w:tcPr>
            <w:tcW w:w="9355" w:type="dxa"/>
            <w:vAlign w:val="center"/>
          </w:tcPr>
          <w:p w14:paraId="4A38227D" w14:textId="1E669050" w:rsidR="00845EEC" w:rsidRPr="00B955B3" w:rsidRDefault="00305FC7" w:rsidP="008963D5">
            <w:pPr>
              <w:spacing w:before="120"/>
              <w:ind w:left="40" w:firstLine="0"/>
              <w:rPr>
                <w:rFonts w:ascii="Arial" w:eastAsia="Arial" w:hAnsi="Arial" w:cs="Arial"/>
                <w:color w:val="404040" w:themeColor="text1" w:themeTint="BF"/>
                <w:lang w:eastAsia="en-US" w:bidi="en-US"/>
              </w:rPr>
            </w:pPr>
            <w:r w:rsidRPr="00305FC7">
              <w:rPr>
                <w:rFonts w:ascii="Arial" w:eastAsia="Arial" w:hAnsi="Arial" w:cs="Arial"/>
                <w:color w:val="404040" w:themeColor="text1" w:themeTint="BF"/>
                <w:lang w:eastAsia="en-US" w:bidi="en-US"/>
              </w:rPr>
              <w:t xml:space="preserve">2. En el caso de otras categorías de productos debe revisarse si existen normas específicas de SPP </w:t>
            </w:r>
            <w:proofErr w:type="gramStart"/>
            <w:r w:rsidRPr="00305FC7">
              <w:rPr>
                <w:rFonts w:ascii="Arial" w:eastAsia="Arial" w:hAnsi="Arial" w:cs="Arial"/>
                <w:color w:val="404040" w:themeColor="text1" w:themeTint="BF"/>
                <w:lang w:eastAsia="en-US" w:bidi="en-US"/>
              </w:rPr>
              <w:t>Global ,</w:t>
            </w:r>
            <w:proofErr w:type="gramEnd"/>
            <w:r w:rsidRPr="00305FC7">
              <w:rPr>
                <w:rFonts w:ascii="Arial" w:eastAsia="Arial" w:hAnsi="Arial" w:cs="Arial"/>
                <w:color w:val="404040" w:themeColor="text1" w:themeTint="BF"/>
                <w:lang w:eastAsia="en-US" w:bidi="en-US"/>
              </w:rPr>
              <w:t xml:space="preserve"> como, por ejemplo, la Norma Específica para Artesanía</w:t>
            </w:r>
          </w:p>
        </w:tc>
      </w:tr>
      <w:tr w:rsidR="00A9149D" w:rsidRPr="00A9149D" w14:paraId="419FE539" w14:textId="77777777" w:rsidTr="00D816C8">
        <w:tc>
          <w:tcPr>
            <w:tcW w:w="851" w:type="dxa"/>
            <w:vAlign w:val="center"/>
          </w:tcPr>
          <w:p w14:paraId="0ADFC6C7" w14:textId="1BCF481B" w:rsidR="00A9149D" w:rsidRPr="000647D2" w:rsidRDefault="00422AFD" w:rsidP="00422AFD">
            <w:pPr>
              <w:spacing w:before="120"/>
              <w:ind w:left="-83" w:right="-131" w:firstLine="38"/>
              <w:rPr>
                <w:rFonts w:ascii="Arial" w:eastAsia="Arial" w:hAnsi="Arial" w:cs="Arial"/>
                <w:color w:val="404040" w:themeColor="text1" w:themeTint="BF"/>
                <w:sz w:val="18"/>
                <w:szCs w:val="18"/>
                <w:lang w:eastAsia="en-US" w:bidi="en-US"/>
              </w:rPr>
            </w:pPr>
            <w:r>
              <w:rPr>
                <w:rFonts w:ascii="Arial" w:eastAsia="Arial" w:hAnsi="Arial" w:cs="Arial"/>
                <w:color w:val="404040" w:themeColor="text1" w:themeTint="BF"/>
                <w:sz w:val="18"/>
                <w:szCs w:val="18"/>
                <w:lang w:eastAsia="en-US" w:bidi="en-US"/>
              </w:rPr>
              <w:t>4.</w:t>
            </w:r>
            <w:proofErr w:type="gramStart"/>
            <w:r>
              <w:rPr>
                <w:rFonts w:ascii="Arial" w:eastAsia="Arial" w:hAnsi="Arial" w:cs="Arial"/>
                <w:color w:val="404040" w:themeColor="text1" w:themeTint="BF"/>
                <w:sz w:val="18"/>
                <w:szCs w:val="18"/>
                <w:lang w:eastAsia="en-US" w:bidi="en-US"/>
              </w:rPr>
              <w:t>1.1.</w:t>
            </w:r>
            <w:r w:rsidR="00335D3D" w:rsidRPr="000647D2">
              <w:rPr>
                <w:rFonts w:ascii="Arial" w:eastAsia="Arial" w:hAnsi="Arial" w:cs="Arial"/>
                <w:color w:val="404040" w:themeColor="text1" w:themeTint="BF"/>
                <w:sz w:val="18"/>
                <w:szCs w:val="18"/>
                <w:lang w:eastAsia="en-US" w:bidi="en-US"/>
              </w:rPr>
              <w:t>a</w:t>
            </w:r>
            <w:proofErr w:type="gramEnd"/>
            <w:r w:rsidR="00335D3D" w:rsidRPr="000647D2">
              <w:rPr>
                <w:rFonts w:ascii="Arial" w:eastAsia="Arial" w:hAnsi="Arial" w:cs="Arial"/>
                <w:color w:val="404040" w:themeColor="text1" w:themeTint="BF"/>
                <w:sz w:val="18"/>
                <w:szCs w:val="18"/>
                <w:lang w:eastAsia="en-US" w:bidi="en-US"/>
              </w:rPr>
              <w:t>.3</w:t>
            </w:r>
          </w:p>
        </w:tc>
        <w:tc>
          <w:tcPr>
            <w:tcW w:w="9355" w:type="dxa"/>
            <w:vAlign w:val="center"/>
          </w:tcPr>
          <w:p w14:paraId="45D96FB9" w14:textId="77777777" w:rsidR="00A9149D" w:rsidRPr="00B955B3" w:rsidRDefault="00A9149D" w:rsidP="008963D5">
            <w:pPr>
              <w:spacing w:before="120"/>
              <w:ind w:left="40" w:firstLine="0"/>
              <w:rPr>
                <w:rFonts w:ascii="Arial" w:eastAsia="Arial" w:hAnsi="Arial" w:cs="Arial"/>
                <w:color w:val="404040" w:themeColor="text1" w:themeTint="BF"/>
                <w:lang w:eastAsia="en-US" w:bidi="en-US"/>
              </w:rPr>
            </w:pPr>
            <w:r w:rsidRPr="00B955B3">
              <w:rPr>
                <w:rFonts w:ascii="Arial" w:eastAsia="Arial" w:hAnsi="Arial" w:cs="Arial"/>
                <w:color w:val="404040" w:themeColor="text1" w:themeTint="BF"/>
                <w:lang w:eastAsia="en-US" w:bidi="en-US"/>
              </w:rPr>
              <w:t>3. Existen parámetros específicos para ciertos productos y/o países, los cuales están incluidos en el anexo a esta Norma General, llamado "Lista de Parámetros Específicos".</w:t>
            </w:r>
          </w:p>
        </w:tc>
      </w:tr>
      <w:tr w:rsidR="00305FC7" w:rsidRPr="00A9149D" w14:paraId="1ECD6F42" w14:textId="77777777" w:rsidTr="00D816C8">
        <w:tc>
          <w:tcPr>
            <w:tcW w:w="851" w:type="dxa"/>
            <w:vAlign w:val="center"/>
          </w:tcPr>
          <w:p w14:paraId="171FDD0A" w14:textId="3B9B87E2" w:rsidR="00305FC7" w:rsidRDefault="00CD5E7A" w:rsidP="00422AFD">
            <w:pPr>
              <w:spacing w:before="120"/>
              <w:ind w:left="-83" w:right="-131" w:firstLine="38"/>
              <w:rPr>
                <w:rFonts w:ascii="Arial" w:eastAsia="Arial" w:hAnsi="Arial" w:cs="Arial"/>
                <w:color w:val="404040" w:themeColor="text1" w:themeTint="BF"/>
                <w:sz w:val="18"/>
                <w:szCs w:val="18"/>
                <w:lang w:eastAsia="en-US" w:bidi="en-US"/>
              </w:rPr>
            </w:pPr>
            <w:r>
              <w:rPr>
                <w:rFonts w:ascii="Arial" w:eastAsia="Arial" w:hAnsi="Arial" w:cs="Arial"/>
                <w:color w:val="404040" w:themeColor="text1" w:themeTint="BF"/>
                <w:sz w:val="18"/>
                <w:szCs w:val="18"/>
                <w:lang w:eastAsia="en-US" w:bidi="en-US"/>
              </w:rPr>
              <w:t>4.</w:t>
            </w:r>
            <w:proofErr w:type="gramStart"/>
            <w:r>
              <w:rPr>
                <w:rFonts w:ascii="Arial" w:eastAsia="Arial" w:hAnsi="Arial" w:cs="Arial"/>
                <w:color w:val="404040" w:themeColor="text1" w:themeTint="BF"/>
                <w:sz w:val="18"/>
                <w:szCs w:val="18"/>
                <w:lang w:eastAsia="en-US" w:bidi="en-US"/>
              </w:rPr>
              <w:t>1.1.</w:t>
            </w:r>
            <w:r w:rsidRPr="000647D2">
              <w:rPr>
                <w:rFonts w:ascii="Arial" w:eastAsia="Arial" w:hAnsi="Arial" w:cs="Arial"/>
                <w:color w:val="404040" w:themeColor="text1" w:themeTint="BF"/>
                <w:sz w:val="18"/>
                <w:szCs w:val="18"/>
                <w:lang w:eastAsia="en-US" w:bidi="en-US"/>
              </w:rPr>
              <w:t>a</w:t>
            </w:r>
            <w:proofErr w:type="gramEnd"/>
            <w:r w:rsidRPr="000647D2">
              <w:rPr>
                <w:rFonts w:ascii="Arial" w:eastAsia="Arial" w:hAnsi="Arial" w:cs="Arial"/>
                <w:color w:val="404040" w:themeColor="text1" w:themeTint="BF"/>
                <w:sz w:val="18"/>
                <w:szCs w:val="18"/>
                <w:lang w:eastAsia="en-US" w:bidi="en-US"/>
              </w:rPr>
              <w:t>.</w:t>
            </w:r>
            <w:r>
              <w:rPr>
                <w:rFonts w:ascii="Arial" w:eastAsia="Arial" w:hAnsi="Arial" w:cs="Arial"/>
                <w:color w:val="404040" w:themeColor="text1" w:themeTint="BF"/>
                <w:sz w:val="18"/>
                <w:szCs w:val="18"/>
                <w:lang w:eastAsia="en-US" w:bidi="en-US"/>
              </w:rPr>
              <w:t>4</w:t>
            </w:r>
          </w:p>
        </w:tc>
        <w:tc>
          <w:tcPr>
            <w:tcW w:w="9355" w:type="dxa"/>
            <w:vAlign w:val="center"/>
          </w:tcPr>
          <w:p w14:paraId="3C6F8EFE" w14:textId="5E9DE01D" w:rsidR="00305FC7" w:rsidRPr="00B955B3" w:rsidRDefault="00CD5E7A" w:rsidP="00673455">
            <w:pPr>
              <w:spacing w:before="120"/>
              <w:ind w:left="40" w:firstLine="0"/>
              <w:rPr>
                <w:rFonts w:ascii="Arial" w:eastAsia="Arial" w:hAnsi="Arial" w:cs="Arial"/>
                <w:color w:val="404040" w:themeColor="text1" w:themeTint="BF"/>
                <w:lang w:eastAsia="en-US" w:bidi="en-US"/>
              </w:rPr>
            </w:pPr>
            <w:r w:rsidRPr="00CD5E7A">
              <w:rPr>
                <w:rFonts w:ascii="Arial" w:eastAsia="Arial" w:hAnsi="Arial" w:cs="Arial"/>
                <w:color w:val="404040" w:themeColor="text1" w:themeTint="BF"/>
                <w:lang w:eastAsia="en-US" w:bidi="en-US"/>
              </w:rPr>
              <w:t>4. En el caso en que los parámetros locales para definir la pequeña producción (incluyendo variantes como la pequeña producción agroforestal y la recolección) son distintos a lo que marca esta Norma General, se puede presentar a SPP Global una solicitud para establecer el parámetro específico, conforme los procedimientos para la definición de normas</w:t>
            </w:r>
          </w:p>
        </w:tc>
      </w:tr>
      <w:tr w:rsidR="00A9149D" w:rsidRPr="00A9149D" w14:paraId="49B1FDB8" w14:textId="77777777" w:rsidTr="00D816C8">
        <w:tc>
          <w:tcPr>
            <w:tcW w:w="851" w:type="dxa"/>
            <w:vAlign w:val="center"/>
          </w:tcPr>
          <w:p w14:paraId="2804B170" w14:textId="1F3AFD14" w:rsidR="00A9149D" w:rsidRPr="000647D2" w:rsidRDefault="00422AFD" w:rsidP="00422AFD">
            <w:pPr>
              <w:spacing w:before="120"/>
              <w:ind w:left="-83" w:right="-131" w:firstLine="38"/>
              <w:rPr>
                <w:rFonts w:ascii="Arial" w:eastAsia="Arial" w:hAnsi="Arial" w:cs="Arial"/>
                <w:color w:val="404040" w:themeColor="text1" w:themeTint="BF"/>
                <w:sz w:val="18"/>
                <w:szCs w:val="18"/>
                <w:lang w:eastAsia="en-US" w:bidi="en-US"/>
              </w:rPr>
            </w:pPr>
            <w:r>
              <w:rPr>
                <w:rFonts w:ascii="Arial" w:eastAsia="Arial" w:hAnsi="Arial" w:cs="Arial"/>
                <w:color w:val="404040" w:themeColor="text1" w:themeTint="BF"/>
                <w:sz w:val="18"/>
                <w:szCs w:val="18"/>
                <w:lang w:eastAsia="en-US" w:bidi="en-US"/>
              </w:rPr>
              <w:lastRenderedPageBreak/>
              <w:t>4.</w:t>
            </w:r>
            <w:proofErr w:type="gramStart"/>
            <w:r>
              <w:rPr>
                <w:rFonts w:ascii="Arial" w:eastAsia="Arial" w:hAnsi="Arial" w:cs="Arial"/>
                <w:color w:val="404040" w:themeColor="text1" w:themeTint="BF"/>
                <w:sz w:val="18"/>
                <w:szCs w:val="18"/>
                <w:lang w:eastAsia="en-US" w:bidi="en-US"/>
              </w:rPr>
              <w:t>1.1.</w:t>
            </w:r>
            <w:r w:rsidR="00335D3D" w:rsidRPr="000647D2">
              <w:rPr>
                <w:rFonts w:ascii="Arial" w:eastAsia="Arial" w:hAnsi="Arial" w:cs="Arial"/>
                <w:color w:val="404040" w:themeColor="text1" w:themeTint="BF"/>
                <w:sz w:val="18"/>
                <w:szCs w:val="18"/>
                <w:lang w:eastAsia="en-US" w:bidi="en-US"/>
              </w:rPr>
              <w:t>a</w:t>
            </w:r>
            <w:proofErr w:type="gramEnd"/>
            <w:r w:rsidR="00335D3D" w:rsidRPr="000647D2">
              <w:rPr>
                <w:rFonts w:ascii="Arial" w:eastAsia="Arial" w:hAnsi="Arial" w:cs="Arial"/>
                <w:color w:val="404040" w:themeColor="text1" w:themeTint="BF"/>
                <w:sz w:val="18"/>
                <w:szCs w:val="18"/>
                <w:lang w:eastAsia="en-US" w:bidi="en-US"/>
              </w:rPr>
              <w:t>.5</w:t>
            </w:r>
          </w:p>
        </w:tc>
        <w:tc>
          <w:tcPr>
            <w:tcW w:w="9355" w:type="dxa"/>
            <w:vAlign w:val="center"/>
          </w:tcPr>
          <w:p w14:paraId="5717DE24" w14:textId="77777777" w:rsidR="00A9149D" w:rsidRPr="00B955B3" w:rsidRDefault="00A9149D" w:rsidP="00673455">
            <w:pPr>
              <w:spacing w:before="120"/>
              <w:ind w:left="40" w:firstLine="0"/>
              <w:rPr>
                <w:rFonts w:ascii="Arial" w:eastAsia="Arial" w:hAnsi="Arial" w:cs="Arial"/>
                <w:color w:val="404040" w:themeColor="text1" w:themeTint="BF"/>
                <w:lang w:eastAsia="en-US" w:bidi="en-US"/>
              </w:rPr>
            </w:pPr>
            <w:r w:rsidRPr="00B955B3">
              <w:rPr>
                <w:rFonts w:ascii="Arial" w:eastAsia="Arial" w:hAnsi="Arial" w:cs="Arial"/>
                <w:color w:val="404040" w:themeColor="text1" w:themeTint="BF"/>
                <w:lang w:eastAsia="en-US" w:bidi="en-US"/>
              </w:rPr>
              <w:t>5. Casos particulares no considerados se sujetan a una revisión y aprobación por el Comité de Normas y Procedimientos y el Consejo Directivo de SPP Global.</w:t>
            </w:r>
          </w:p>
        </w:tc>
      </w:tr>
      <w:tr w:rsidR="00A9149D" w:rsidRPr="00A9149D" w14:paraId="36DAFF4E" w14:textId="77777777" w:rsidTr="00D816C8">
        <w:tc>
          <w:tcPr>
            <w:tcW w:w="851" w:type="dxa"/>
            <w:vAlign w:val="center"/>
          </w:tcPr>
          <w:p w14:paraId="4C5F523C" w14:textId="5E046AE9" w:rsidR="00A9149D" w:rsidRPr="000647D2" w:rsidRDefault="00422AFD" w:rsidP="00422AFD">
            <w:pPr>
              <w:spacing w:before="120"/>
              <w:ind w:left="-83" w:right="-131" w:firstLine="38"/>
              <w:rPr>
                <w:rFonts w:ascii="Arial" w:eastAsia="Arial" w:hAnsi="Arial" w:cs="Arial"/>
                <w:color w:val="404040" w:themeColor="text1" w:themeTint="BF"/>
                <w:sz w:val="18"/>
                <w:szCs w:val="18"/>
                <w:lang w:val="en-US" w:eastAsia="en-US" w:bidi="en-US"/>
              </w:rPr>
            </w:pPr>
            <w:r>
              <w:rPr>
                <w:rFonts w:ascii="Arial" w:eastAsia="Arial" w:hAnsi="Arial" w:cs="Arial"/>
                <w:color w:val="404040" w:themeColor="text1" w:themeTint="BF"/>
                <w:sz w:val="18"/>
                <w:szCs w:val="18"/>
                <w:lang w:val="en-US" w:eastAsia="en-US" w:bidi="en-US"/>
              </w:rPr>
              <w:t>4.1.</w:t>
            </w:r>
            <w:proofErr w:type="gramStart"/>
            <w:r>
              <w:rPr>
                <w:rFonts w:ascii="Arial" w:eastAsia="Arial" w:hAnsi="Arial" w:cs="Arial"/>
                <w:color w:val="404040" w:themeColor="text1" w:themeTint="BF"/>
                <w:sz w:val="18"/>
                <w:szCs w:val="18"/>
                <w:lang w:val="en-US" w:eastAsia="en-US" w:bidi="en-US"/>
              </w:rPr>
              <w:t>1.</w:t>
            </w:r>
            <w:r w:rsidR="00A9149D" w:rsidRPr="000647D2">
              <w:rPr>
                <w:rFonts w:ascii="Arial" w:eastAsia="Arial" w:hAnsi="Arial" w:cs="Arial"/>
                <w:color w:val="404040" w:themeColor="text1" w:themeTint="BF"/>
                <w:sz w:val="18"/>
                <w:szCs w:val="18"/>
                <w:lang w:val="en-US" w:eastAsia="en-US" w:bidi="en-US"/>
              </w:rPr>
              <w:t>b</w:t>
            </w:r>
            <w:proofErr w:type="gramEnd"/>
          </w:p>
        </w:tc>
        <w:tc>
          <w:tcPr>
            <w:tcW w:w="9355" w:type="dxa"/>
            <w:vAlign w:val="center"/>
          </w:tcPr>
          <w:p w14:paraId="7FE2B231"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Los medios de producción que utiliza el productor no son propiedad de un Comprador, Intermediario o Maquilador tal como definido en esta norma.</w:t>
            </w:r>
          </w:p>
        </w:tc>
      </w:tr>
      <w:tr w:rsidR="00A9149D" w:rsidRPr="00A9149D" w14:paraId="2C633036" w14:textId="77777777" w:rsidTr="00D816C8">
        <w:tc>
          <w:tcPr>
            <w:tcW w:w="851" w:type="dxa"/>
            <w:vAlign w:val="center"/>
          </w:tcPr>
          <w:p w14:paraId="0A8136C5" w14:textId="76C9DC78" w:rsidR="00A9149D" w:rsidRPr="000647D2" w:rsidRDefault="00422AFD" w:rsidP="00422AFD">
            <w:pPr>
              <w:spacing w:before="120"/>
              <w:ind w:left="-83" w:right="-131" w:firstLine="38"/>
              <w:rPr>
                <w:rFonts w:ascii="Arial" w:eastAsia="Arial" w:hAnsi="Arial" w:cs="Arial"/>
                <w:color w:val="404040" w:themeColor="text1" w:themeTint="BF"/>
                <w:sz w:val="18"/>
                <w:szCs w:val="18"/>
                <w:lang w:val="en-US" w:eastAsia="en-US" w:bidi="en-US"/>
              </w:rPr>
            </w:pPr>
            <w:r>
              <w:rPr>
                <w:rFonts w:ascii="Arial" w:eastAsia="Arial" w:hAnsi="Arial" w:cs="Arial"/>
                <w:color w:val="404040" w:themeColor="text1" w:themeTint="BF"/>
                <w:sz w:val="18"/>
                <w:szCs w:val="18"/>
                <w:lang w:val="en-US" w:eastAsia="en-US" w:bidi="en-US"/>
              </w:rPr>
              <w:t>4.1.1.</w:t>
            </w:r>
            <w:r w:rsidR="00A9149D" w:rsidRPr="000647D2">
              <w:rPr>
                <w:rFonts w:ascii="Arial" w:eastAsia="Arial" w:hAnsi="Arial" w:cs="Arial"/>
                <w:color w:val="404040" w:themeColor="text1" w:themeTint="BF"/>
                <w:sz w:val="18"/>
                <w:szCs w:val="18"/>
                <w:lang w:val="en-US" w:eastAsia="en-US" w:bidi="en-US"/>
              </w:rPr>
              <w:t>c</w:t>
            </w:r>
          </w:p>
        </w:tc>
        <w:tc>
          <w:tcPr>
            <w:tcW w:w="9355" w:type="dxa"/>
            <w:vAlign w:val="center"/>
          </w:tcPr>
          <w:p w14:paraId="1A1ED878"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Opera su Unidad de Producción de los productos a incluir en la Certificación mayoritariamente con la mano de obra propia, la de su familia o la de intercambios laborales comunitarios. De la cantidad de jornales de mano de obra ocupada en promedio fuera de las épocas de cosecha, la mitad o menos es contratada a terceros.   Se permite la contratación de una mayor cantidad de mano de obra en los siguientes casos:</w:t>
            </w:r>
          </w:p>
        </w:tc>
      </w:tr>
      <w:tr w:rsidR="00A9149D" w:rsidRPr="00A9149D" w14:paraId="48D747C4" w14:textId="77777777" w:rsidTr="00D816C8">
        <w:tc>
          <w:tcPr>
            <w:tcW w:w="851" w:type="dxa"/>
            <w:vAlign w:val="center"/>
          </w:tcPr>
          <w:p w14:paraId="743D5F6E" w14:textId="77777777" w:rsidR="00A9149D" w:rsidRPr="000647D2" w:rsidRDefault="00A9149D" w:rsidP="00422AFD">
            <w:pPr>
              <w:spacing w:before="120"/>
              <w:ind w:left="-83" w:right="-131" w:firstLine="38"/>
              <w:jc w:val="both"/>
              <w:rPr>
                <w:rFonts w:ascii="Arial" w:eastAsia="Arial" w:hAnsi="Arial" w:cs="Arial"/>
                <w:color w:val="404040" w:themeColor="text1" w:themeTint="BF"/>
                <w:sz w:val="18"/>
                <w:szCs w:val="18"/>
                <w:lang w:eastAsia="en-US" w:bidi="en-US"/>
              </w:rPr>
            </w:pPr>
          </w:p>
        </w:tc>
        <w:tc>
          <w:tcPr>
            <w:tcW w:w="9355" w:type="dxa"/>
            <w:vAlign w:val="center"/>
          </w:tcPr>
          <w:p w14:paraId="7182FAAA"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i.  Productos que requieren de una alta incidencia de mano de obra (por ejemplo; frutas de cosecha permanente como el banano).</w:t>
            </w:r>
          </w:p>
        </w:tc>
      </w:tr>
      <w:tr w:rsidR="00A9149D" w:rsidRPr="00A9149D" w14:paraId="4F10C5F1" w14:textId="77777777" w:rsidTr="00D816C8">
        <w:tc>
          <w:tcPr>
            <w:tcW w:w="851" w:type="dxa"/>
            <w:vAlign w:val="center"/>
          </w:tcPr>
          <w:p w14:paraId="05E8F55C" w14:textId="77777777" w:rsidR="00A9149D" w:rsidRPr="000647D2" w:rsidRDefault="00A9149D" w:rsidP="00422AFD">
            <w:pPr>
              <w:spacing w:before="120"/>
              <w:ind w:left="-83" w:right="-131" w:firstLine="38"/>
              <w:jc w:val="both"/>
              <w:rPr>
                <w:rFonts w:ascii="Arial" w:eastAsia="Arial" w:hAnsi="Arial" w:cs="Arial"/>
                <w:color w:val="404040" w:themeColor="text1" w:themeTint="BF"/>
                <w:sz w:val="18"/>
                <w:szCs w:val="18"/>
                <w:lang w:eastAsia="en-US" w:bidi="en-US"/>
              </w:rPr>
            </w:pPr>
          </w:p>
        </w:tc>
        <w:tc>
          <w:tcPr>
            <w:tcW w:w="9355" w:type="dxa"/>
            <w:vAlign w:val="center"/>
          </w:tcPr>
          <w:p w14:paraId="55198504"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proofErr w:type="spellStart"/>
            <w:r w:rsidRPr="007B50C8">
              <w:rPr>
                <w:rFonts w:ascii="Arial" w:eastAsia="Arial" w:hAnsi="Arial" w:cs="Arial"/>
                <w:color w:val="404040" w:themeColor="text1" w:themeTint="BF"/>
                <w:lang w:eastAsia="en-US" w:bidi="en-US"/>
              </w:rPr>
              <w:t>ii</w:t>
            </w:r>
            <w:proofErr w:type="spellEnd"/>
            <w:r w:rsidRPr="007B50C8">
              <w:rPr>
                <w:rFonts w:ascii="Arial" w:eastAsia="Arial" w:hAnsi="Arial" w:cs="Arial"/>
                <w:color w:val="404040" w:themeColor="text1" w:themeTint="BF"/>
                <w:lang w:eastAsia="en-US" w:bidi="en-US"/>
              </w:rPr>
              <w:t xml:space="preserve">. Productores/as mayores de 60 </w:t>
            </w:r>
            <w:proofErr w:type="gramStart"/>
            <w:r w:rsidRPr="007B50C8">
              <w:rPr>
                <w:rFonts w:ascii="Arial" w:eastAsia="Arial" w:hAnsi="Arial" w:cs="Arial"/>
                <w:color w:val="404040" w:themeColor="text1" w:themeTint="BF"/>
                <w:lang w:eastAsia="en-US" w:bidi="en-US"/>
              </w:rPr>
              <w:t>años de edad</w:t>
            </w:r>
            <w:proofErr w:type="gramEnd"/>
            <w:r w:rsidRPr="007B50C8">
              <w:rPr>
                <w:rFonts w:ascii="Arial" w:eastAsia="Arial" w:hAnsi="Arial" w:cs="Arial"/>
                <w:color w:val="404040" w:themeColor="text1" w:themeTint="BF"/>
                <w:lang w:eastAsia="en-US" w:bidi="en-US"/>
              </w:rPr>
              <w:t>.</w:t>
            </w:r>
          </w:p>
        </w:tc>
      </w:tr>
      <w:tr w:rsidR="00A9149D" w:rsidRPr="00A9149D" w14:paraId="113B8D87" w14:textId="77777777" w:rsidTr="00D816C8">
        <w:tc>
          <w:tcPr>
            <w:tcW w:w="851" w:type="dxa"/>
            <w:vAlign w:val="center"/>
          </w:tcPr>
          <w:p w14:paraId="51868012" w14:textId="77777777" w:rsidR="00A9149D" w:rsidRPr="000647D2" w:rsidRDefault="00A9149D" w:rsidP="00422AFD">
            <w:pPr>
              <w:spacing w:before="120"/>
              <w:ind w:left="-83" w:right="-131" w:firstLine="38"/>
              <w:jc w:val="both"/>
              <w:rPr>
                <w:rFonts w:ascii="Arial" w:eastAsia="Arial" w:hAnsi="Arial" w:cs="Arial"/>
                <w:color w:val="404040" w:themeColor="text1" w:themeTint="BF"/>
                <w:sz w:val="18"/>
                <w:szCs w:val="18"/>
                <w:lang w:eastAsia="en-US" w:bidi="en-US"/>
              </w:rPr>
            </w:pPr>
          </w:p>
        </w:tc>
        <w:tc>
          <w:tcPr>
            <w:tcW w:w="9355" w:type="dxa"/>
            <w:vAlign w:val="center"/>
          </w:tcPr>
          <w:p w14:paraId="2FEC245B"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proofErr w:type="spellStart"/>
            <w:r w:rsidRPr="007B50C8">
              <w:rPr>
                <w:rFonts w:ascii="Arial" w:eastAsia="Arial" w:hAnsi="Arial" w:cs="Arial"/>
                <w:color w:val="404040" w:themeColor="text1" w:themeTint="BF"/>
                <w:lang w:eastAsia="en-US" w:bidi="en-US"/>
              </w:rPr>
              <w:t>iii</w:t>
            </w:r>
            <w:proofErr w:type="spellEnd"/>
            <w:r w:rsidRPr="007B50C8">
              <w:rPr>
                <w:rFonts w:ascii="Arial" w:eastAsia="Arial" w:hAnsi="Arial" w:cs="Arial"/>
                <w:color w:val="404040" w:themeColor="text1" w:themeTint="BF"/>
                <w:lang w:eastAsia="en-US" w:bidi="en-US"/>
              </w:rPr>
              <w:t>. Productores/as con algún impedimento físico o mental, que no puedan realizar actividades productivas.</w:t>
            </w:r>
          </w:p>
        </w:tc>
      </w:tr>
      <w:tr w:rsidR="00A9149D" w:rsidRPr="00A9149D" w14:paraId="56B2A6F7" w14:textId="77777777" w:rsidTr="00D816C8">
        <w:tc>
          <w:tcPr>
            <w:tcW w:w="851" w:type="dxa"/>
            <w:vAlign w:val="center"/>
          </w:tcPr>
          <w:p w14:paraId="34B13F0C" w14:textId="77777777" w:rsidR="00A9149D" w:rsidRPr="000647D2" w:rsidRDefault="00A9149D" w:rsidP="00422AFD">
            <w:pPr>
              <w:spacing w:before="120"/>
              <w:ind w:left="-83" w:right="-131" w:firstLine="38"/>
              <w:jc w:val="both"/>
              <w:rPr>
                <w:rFonts w:ascii="Arial" w:eastAsia="Arial" w:hAnsi="Arial" w:cs="Arial"/>
                <w:color w:val="404040" w:themeColor="text1" w:themeTint="BF"/>
                <w:sz w:val="18"/>
                <w:szCs w:val="18"/>
                <w:lang w:eastAsia="en-US" w:bidi="en-US"/>
              </w:rPr>
            </w:pPr>
          </w:p>
        </w:tc>
        <w:tc>
          <w:tcPr>
            <w:tcW w:w="9355" w:type="dxa"/>
            <w:vAlign w:val="center"/>
          </w:tcPr>
          <w:p w14:paraId="0ECC8262"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proofErr w:type="spellStart"/>
            <w:r w:rsidRPr="007B50C8">
              <w:rPr>
                <w:rFonts w:ascii="Arial" w:eastAsia="Arial" w:hAnsi="Arial" w:cs="Arial"/>
                <w:color w:val="404040" w:themeColor="text1" w:themeTint="BF"/>
                <w:lang w:eastAsia="en-US" w:bidi="en-US"/>
              </w:rPr>
              <w:t>iv</w:t>
            </w:r>
            <w:proofErr w:type="spellEnd"/>
            <w:r w:rsidRPr="007B50C8">
              <w:rPr>
                <w:rFonts w:ascii="Arial" w:eastAsia="Arial" w:hAnsi="Arial" w:cs="Arial"/>
                <w:color w:val="404040" w:themeColor="text1" w:themeTint="BF"/>
                <w:lang w:eastAsia="en-US" w:bidi="en-US"/>
              </w:rPr>
              <w:t>. Productores/as con enfermedades que impidan las labores productivas.</w:t>
            </w:r>
          </w:p>
        </w:tc>
      </w:tr>
      <w:tr w:rsidR="00A9149D" w:rsidRPr="00A9149D" w14:paraId="2D3747C2" w14:textId="77777777" w:rsidTr="00D816C8">
        <w:tc>
          <w:tcPr>
            <w:tcW w:w="851" w:type="dxa"/>
            <w:vAlign w:val="center"/>
          </w:tcPr>
          <w:p w14:paraId="1EBC48DE" w14:textId="77777777" w:rsidR="00A9149D" w:rsidRPr="000647D2" w:rsidRDefault="00A9149D" w:rsidP="00422AFD">
            <w:pPr>
              <w:spacing w:before="120"/>
              <w:ind w:left="-83" w:right="-131" w:firstLine="38"/>
              <w:jc w:val="both"/>
              <w:rPr>
                <w:rFonts w:ascii="Arial" w:eastAsia="Arial" w:hAnsi="Arial" w:cs="Arial"/>
                <w:color w:val="404040" w:themeColor="text1" w:themeTint="BF"/>
                <w:sz w:val="18"/>
                <w:szCs w:val="18"/>
                <w:lang w:eastAsia="en-US" w:bidi="en-US"/>
              </w:rPr>
            </w:pPr>
          </w:p>
        </w:tc>
        <w:tc>
          <w:tcPr>
            <w:tcW w:w="9355" w:type="dxa"/>
            <w:vAlign w:val="center"/>
          </w:tcPr>
          <w:p w14:paraId="38443F25"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v. Productores/as sin suficiente mano de obra familiar disponible para realizar las labores en la Unidad de Producción.</w:t>
            </w:r>
          </w:p>
        </w:tc>
      </w:tr>
      <w:tr w:rsidR="00A9149D" w:rsidRPr="00A9149D" w14:paraId="44FBB396" w14:textId="77777777" w:rsidTr="00D816C8">
        <w:tc>
          <w:tcPr>
            <w:tcW w:w="851" w:type="dxa"/>
            <w:vAlign w:val="center"/>
          </w:tcPr>
          <w:p w14:paraId="3CC8A4BC" w14:textId="77777777" w:rsidR="00A9149D" w:rsidRPr="000647D2" w:rsidRDefault="00A9149D" w:rsidP="00422AFD">
            <w:pPr>
              <w:spacing w:before="120"/>
              <w:ind w:left="-83" w:right="-131" w:firstLine="38"/>
              <w:jc w:val="both"/>
              <w:rPr>
                <w:rFonts w:ascii="Arial" w:eastAsia="Arial" w:hAnsi="Arial" w:cs="Arial"/>
                <w:color w:val="404040" w:themeColor="text1" w:themeTint="BF"/>
                <w:sz w:val="18"/>
                <w:szCs w:val="18"/>
                <w:lang w:eastAsia="en-US" w:bidi="en-US"/>
              </w:rPr>
            </w:pPr>
          </w:p>
        </w:tc>
        <w:tc>
          <w:tcPr>
            <w:tcW w:w="9355" w:type="dxa"/>
            <w:vAlign w:val="center"/>
          </w:tcPr>
          <w:p w14:paraId="7864902B"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vi. Productores/as que ocupan un cargo directivo en la organización, o comisión en la Organización de Pequeños Productores el cual les impida la atención a las labores productivas.</w:t>
            </w:r>
          </w:p>
        </w:tc>
      </w:tr>
      <w:tr w:rsidR="00A9149D" w:rsidRPr="00A9149D" w14:paraId="7F10C015" w14:textId="77777777" w:rsidTr="00D816C8">
        <w:tc>
          <w:tcPr>
            <w:tcW w:w="851" w:type="dxa"/>
            <w:vAlign w:val="center"/>
          </w:tcPr>
          <w:p w14:paraId="072565FA" w14:textId="77777777" w:rsidR="00A9149D" w:rsidRPr="000647D2" w:rsidRDefault="00A9149D" w:rsidP="00422AFD">
            <w:pPr>
              <w:spacing w:before="120"/>
              <w:ind w:left="-83" w:right="-131" w:firstLine="38"/>
              <w:jc w:val="both"/>
              <w:rPr>
                <w:rFonts w:ascii="Arial" w:eastAsia="Arial" w:hAnsi="Arial" w:cs="Arial"/>
                <w:color w:val="404040" w:themeColor="text1" w:themeTint="BF"/>
                <w:sz w:val="18"/>
                <w:szCs w:val="18"/>
                <w:lang w:eastAsia="en-US" w:bidi="en-US"/>
              </w:rPr>
            </w:pPr>
          </w:p>
        </w:tc>
        <w:tc>
          <w:tcPr>
            <w:tcW w:w="9355" w:type="dxa"/>
            <w:vAlign w:val="center"/>
          </w:tcPr>
          <w:p w14:paraId="40C5CB30" w14:textId="77777777" w:rsidR="00A9149D" w:rsidRPr="00A9149D" w:rsidRDefault="00A9149D" w:rsidP="00673455">
            <w:pPr>
              <w:spacing w:before="120"/>
              <w:ind w:left="40" w:firstLine="0"/>
              <w:jc w:val="both"/>
              <w:rPr>
                <w:rFonts w:ascii="Arial" w:eastAsia="Arial" w:hAnsi="Arial" w:cs="Arial"/>
                <w:color w:val="404040" w:themeColor="text1" w:themeTint="BF"/>
                <w:lang w:val="en-US" w:eastAsia="en-US" w:bidi="en-US"/>
              </w:rPr>
            </w:pPr>
            <w:r w:rsidRPr="00A9149D">
              <w:rPr>
                <w:rFonts w:ascii="Arial" w:eastAsia="Arial" w:hAnsi="Arial" w:cs="Arial"/>
                <w:color w:val="404040" w:themeColor="text1" w:themeTint="BF"/>
                <w:lang w:val="en-US" w:eastAsia="en-US" w:bidi="en-US"/>
              </w:rPr>
              <w:t xml:space="preserve">vii. </w:t>
            </w:r>
            <w:proofErr w:type="spellStart"/>
            <w:r w:rsidRPr="00A9149D">
              <w:rPr>
                <w:rFonts w:ascii="Arial" w:eastAsia="Arial" w:hAnsi="Arial" w:cs="Arial"/>
                <w:color w:val="404040" w:themeColor="text1" w:themeTint="BF"/>
                <w:lang w:val="en-US" w:eastAsia="en-US" w:bidi="en-US"/>
              </w:rPr>
              <w:t>Productoras</w:t>
            </w:r>
            <w:proofErr w:type="spellEnd"/>
            <w:r w:rsidRPr="00A9149D">
              <w:rPr>
                <w:rFonts w:ascii="Arial" w:eastAsia="Arial" w:hAnsi="Arial" w:cs="Arial"/>
                <w:color w:val="404040" w:themeColor="text1" w:themeTint="BF"/>
                <w:lang w:val="en-US" w:eastAsia="en-US" w:bidi="en-US"/>
              </w:rPr>
              <w:t xml:space="preserve"> </w:t>
            </w:r>
            <w:proofErr w:type="spellStart"/>
            <w:r w:rsidRPr="00A9149D">
              <w:rPr>
                <w:rFonts w:ascii="Arial" w:eastAsia="Arial" w:hAnsi="Arial" w:cs="Arial"/>
                <w:color w:val="404040" w:themeColor="text1" w:themeTint="BF"/>
                <w:lang w:val="en-US" w:eastAsia="en-US" w:bidi="en-US"/>
              </w:rPr>
              <w:t>embarazadas</w:t>
            </w:r>
            <w:proofErr w:type="spellEnd"/>
            <w:r w:rsidRPr="00A9149D">
              <w:rPr>
                <w:rFonts w:ascii="Arial" w:eastAsia="Arial" w:hAnsi="Arial" w:cs="Arial"/>
                <w:color w:val="404040" w:themeColor="text1" w:themeTint="BF"/>
                <w:lang w:val="en-US" w:eastAsia="en-US" w:bidi="en-US"/>
              </w:rPr>
              <w:t>.</w:t>
            </w:r>
          </w:p>
        </w:tc>
      </w:tr>
      <w:tr w:rsidR="00A9149D" w:rsidRPr="00A9149D" w14:paraId="3B88CB27" w14:textId="77777777" w:rsidTr="00D816C8">
        <w:tc>
          <w:tcPr>
            <w:tcW w:w="851" w:type="dxa"/>
            <w:vAlign w:val="center"/>
          </w:tcPr>
          <w:p w14:paraId="40A5E90E" w14:textId="1DE79ADA" w:rsidR="00A9149D" w:rsidRPr="000647D2" w:rsidRDefault="00422AFD" w:rsidP="00422AFD">
            <w:pPr>
              <w:spacing w:before="120"/>
              <w:ind w:left="-83" w:right="-131" w:firstLine="38"/>
              <w:jc w:val="both"/>
              <w:rPr>
                <w:rFonts w:ascii="Arial" w:eastAsia="Arial" w:hAnsi="Arial" w:cs="Arial"/>
                <w:color w:val="404040" w:themeColor="text1" w:themeTint="BF"/>
                <w:sz w:val="18"/>
                <w:szCs w:val="18"/>
                <w:lang w:val="en-US" w:eastAsia="en-US" w:bidi="en-US"/>
              </w:rPr>
            </w:pPr>
            <w:r>
              <w:rPr>
                <w:rFonts w:ascii="Arial" w:eastAsia="Arial" w:hAnsi="Arial" w:cs="Arial"/>
                <w:color w:val="404040" w:themeColor="text1" w:themeTint="BF"/>
                <w:sz w:val="18"/>
                <w:szCs w:val="18"/>
                <w:lang w:val="en-US" w:eastAsia="en-US" w:bidi="en-US"/>
              </w:rPr>
              <w:t>4.1.</w:t>
            </w:r>
            <w:proofErr w:type="gramStart"/>
            <w:r>
              <w:rPr>
                <w:rFonts w:ascii="Arial" w:eastAsia="Arial" w:hAnsi="Arial" w:cs="Arial"/>
                <w:color w:val="404040" w:themeColor="text1" w:themeTint="BF"/>
                <w:sz w:val="18"/>
                <w:szCs w:val="18"/>
                <w:lang w:val="en-US" w:eastAsia="en-US" w:bidi="en-US"/>
              </w:rPr>
              <w:t>1.</w:t>
            </w:r>
            <w:r w:rsidR="00A9149D" w:rsidRPr="000647D2">
              <w:rPr>
                <w:rFonts w:ascii="Arial" w:eastAsia="Arial" w:hAnsi="Arial" w:cs="Arial"/>
                <w:color w:val="404040" w:themeColor="text1" w:themeTint="BF"/>
                <w:sz w:val="18"/>
                <w:szCs w:val="18"/>
                <w:lang w:val="en-US" w:eastAsia="en-US" w:bidi="en-US"/>
              </w:rPr>
              <w:t>d</w:t>
            </w:r>
            <w:proofErr w:type="gramEnd"/>
          </w:p>
        </w:tc>
        <w:tc>
          <w:tcPr>
            <w:tcW w:w="9355" w:type="dxa"/>
            <w:vAlign w:val="center"/>
          </w:tcPr>
          <w:p w14:paraId="37EA88A4"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Está personalmente involucrado/a en las actividades productivas y en las actividades de la Organización de Pequeños Productores, salvo aquellos casos en que el estado de salud se lo impida.</w:t>
            </w:r>
          </w:p>
        </w:tc>
      </w:tr>
      <w:tr w:rsidR="00A9149D" w:rsidRPr="00A9149D" w14:paraId="0DEF12EA" w14:textId="77777777" w:rsidTr="00D816C8">
        <w:tc>
          <w:tcPr>
            <w:tcW w:w="851" w:type="dxa"/>
            <w:vAlign w:val="center"/>
          </w:tcPr>
          <w:p w14:paraId="09E66D44" w14:textId="77777777" w:rsidR="00A9149D" w:rsidRPr="00A9149D" w:rsidRDefault="00A9149D" w:rsidP="00FA7EF8">
            <w:pPr>
              <w:spacing w:before="120"/>
              <w:jc w:val="both"/>
              <w:rPr>
                <w:rFonts w:ascii="Arial" w:eastAsia="Arial" w:hAnsi="Arial" w:cs="Arial"/>
                <w:color w:val="404040" w:themeColor="text1" w:themeTint="BF"/>
                <w:lang w:val="en-US" w:eastAsia="en-US" w:bidi="en-US"/>
              </w:rPr>
            </w:pPr>
            <w:r w:rsidRPr="00A9149D">
              <w:rPr>
                <w:rFonts w:ascii="Arial" w:eastAsia="Arial" w:hAnsi="Arial" w:cs="Arial"/>
                <w:color w:val="404040" w:themeColor="text1" w:themeTint="BF"/>
                <w:lang w:val="en-US" w:eastAsia="en-US" w:bidi="en-US"/>
              </w:rPr>
              <w:t>4.1.2</w:t>
            </w:r>
          </w:p>
        </w:tc>
        <w:tc>
          <w:tcPr>
            <w:tcW w:w="9355" w:type="dxa"/>
            <w:vAlign w:val="center"/>
          </w:tcPr>
          <w:p w14:paraId="67FA71DD"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 xml:space="preserve">En el caso de Unidades de Producción Colectivas, el tamaño de la Unidad total está en función a la cantidad de productores miembros de la organización dueña de la Unidad de Producción Colectiva, considerando los criterios arriba descritos para la Unidad de </w:t>
            </w:r>
            <w:proofErr w:type="gramStart"/>
            <w:r w:rsidRPr="007B50C8">
              <w:rPr>
                <w:rFonts w:ascii="Arial" w:eastAsia="Arial" w:hAnsi="Arial" w:cs="Arial"/>
                <w:color w:val="404040" w:themeColor="text1" w:themeTint="BF"/>
                <w:lang w:eastAsia="en-US" w:bidi="en-US"/>
              </w:rPr>
              <w:t>Producción  como</w:t>
            </w:r>
            <w:proofErr w:type="gramEnd"/>
            <w:r w:rsidRPr="007B50C8">
              <w:rPr>
                <w:rFonts w:ascii="Arial" w:eastAsia="Arial" w:hAnsi="Arial" w:cs="Arial"/>
                <w:color w:val="404040" w:themeColor="text1" w:themeTint="BF"/>
                <w:lang w:eastAsia="en-US" w:bidi="en-US"/>
              </w:rPr>
              <w:t xml:space="preserve"> la parte proporcional por cada productor miembro.</w:t>
            </w:r>
          </w:p>
        </w:tc>
      </w:tr>
      <w:tr w:rsidR="00A9149D" w:rsidRPr="00A9149D" w14:paraId="7012FA88" w14:textId="77777777" w:rsidTr="00D816C8">
        <w:tc>
          <w:tcPr>
            <w:tcW w:w="851" w:type="dxa"/>
            <w:vAlign w:val="center"/>
          </w:tcPr>
          <w:p w14:paraId="27B55681" w14:textId="77777777" w:rsidR="00A9149D" w:rsidRPr="00A9149D" w:rsidRDefault="00A9149D" w:rsidP="00FA7EF8">
            <w:pPr>
              <w:spacing w:before="120"/>
              <w:jc w:val="both"/>
              <w:rPr>
                <w:rFonts w:ascii="Arial" w:eastAsia="Arial" w:hAnsi="Arial" w:cs="Arial"/>
                <w:color w:val="404040" w:themeColor="text1" w:themeTint="BF"/>
                <w:lang w:val="en-US" w:eastAsia="en-US" w:bidi="en-US"/>
              </w:rPr>
            </w:pPr>
            <w:r w:rsidRPr="00A9149D">
              <w:rPr>
                <w:rFonts w:ascii="Arial" w:eastAsia="Arial" w:hAnsi="Arial" w:cs="Arial"/>
                <w:color w:val="404040" w:themeColor="text1" w:themeTint="BF"/>
                <w:lang w:val="en-US" w:eastAsia="en-US" w:bidi="en-US"/>
              </w:rPr>
              <w:t>4.1.3</w:t>
            </w:r>
          </w:p>
        </w:tc>
        <w:tc>
          <w:tcPr>
            <w:tcW w:w="9355" w:type="dxa"/>
            <w:vAlign w:val="center"/>
          </w:tcPr>
          <w:p w14:paraId="72C44EE1"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En caso de tratarse de una Organización de Pequeños Productores de segundo, tercer nivel o cuarto nivel que quiera certificarse bajo la presente norma; todos sus miembros deben ser Organizaciones de Pequeños Productores bajo la definición de este documento y serán considerados para efectos de esta norma como parte de la misma organización.</w:t>
            </w:r>
          </w:p>
        </w:tc>
      </w:tr>
      <w:tr w:rsidR="00A9149D" w:rsidRPr="00A9149D" w14:paraId="5CE184A9" w14:textId="77777777" w:rsidTr="00D816C8">
        <w:tc>
          <w:tcPr>
            <w:tcW w:w="851" w:type="dxa"/>
            <w:shd w:val="clear" w:color="auto" w:fill="D9D9D9"/>
            <w:vAlign w:val="center"/>
          </w:tcPr>
          <w:p w14:paraId="232229B8" w14:textId="77777777" w:rsidR="00A9149D" w:rsidRPr="000647D2" w:rsidRDefault="00A9149D" w:rsidP="00FA7EF8">
            <w:pPr>
              <w:spacing w:before="120"/>
              <w:jc w:val="both"/>
              <w:rPr>
                <w:rFonts w:ascii="Arial" w:eastAsia="Arial" w:hAnsi="Arial" w:cs="Arial"/>
                <w:b/>
                <w:bCs/>
                <w:color w:val="404040" w:themeColor="text1" w:themeTint="BF"/>
                <w:lang w:val="en-US" w:eastAsia="en-US" w:bidi="en-US"/>
              </w:rPr>
            </w:pPr>
            <w:r w:rsidRPr="000647D2">
              <w:rPr>
                <w:rFonts w:ascii="Arial" w:eastAsia="Arial" w:hAnsi="Arial" w:cs="Arial"/>
                <w:b/>
                <w:bCs/>
                <w:color w:val="404040" w:themeColor="text1" w:themeTint="BF"/>
                <w:lang w:val="en-US" w:eastAsia="en-US" w:bidi="en-US"/>
              </w:rPr>
              <w:t xml:space="preserve">4.2 </w:t>
            </w:r>
          </w:p>
        </w:tc>
        <w:tc>
          <w:tcPr>
            <w:tcW w:w="9355" w:type="dxa"/>
            <w:shd w:val="clear" w:color="auto" w:fill="D9D9D9"/>
            <w:vAlign w:val="center"/>
          </w:tcPr>
          <w:p w14:paraId="70A74A7D" w14:textId="77777777" w:rsidR="00A9149D" w:rsidRPr="000647D2" w:rsidRDefault="00A9149D" w:rsidP="00673455">
            <w:pPr>
              <w:spacing w:before="120"/>
              <w:ind w:left="40" w:firstLine="0"/>
              <w:jc w:val="both"/>
              <w:rPr>
                <w:rFonts w:ascii="Arial" w:eastAsia="Arial" w:hAnsi="Arial" w:cs="Arial"/>
                <w:b/>
                <w:bCs/>
                <w:color w:val="404040" w:themeColor="text1" w:themeTint="BF"/>
                <w:lang w:val="en-US" w:eastAsia="en-US" w:bidi="en-US"/>
              </w:rPr>
            </w:pPr>
            <w:r w:rsidRPr="000647D2">
              <w:rPr>
                <w:rFonts w:ascii="Arial" w:eastAsia="Arial" w:hAnsi="Arial" w:cs="Arial"/>
                <w:b/>
                <w:bCs/>
                <w:color w:val="404040" w:themeColor="text1" w:themeTint="BF"/>
                <w:lang w:val="en-US" w:eastAsia="en-US" w:bidi="en-US"/>
              </w:rPr>
              <w:t>CRITERIOS ORGANIZATIVOS</w:t>
            </w:r>
          </w:p>
        </w:tc>
      </w:tr>
      <w:tr w:rsidR="00A9149D" w:rsidRPr="00A9149D" w14:paraId="2A16AB74" w14:textId="77777777" w:rsidTr="00D816C8">
        <w:tc>
          <w:tcPr>
            <w:tcW w:w="851" w:type="dxa"/>
            <w:vAlign w:val="center"/>
          </w:tcPr>
          <w:p w14:paraId="52AB2CEC" w14:textId="77777777" w:rsidR="00A9149D" w:rsidRPr="00A9149D" w:rsidRDefault="00A9149D" w:rsidP="0084616A">
            <w:pPr>
              <w:spacing w:before="120"/>
              <w:ind w:left="0" w:hanging="45"/>
              <w:jc w:val="both"/>
              <w:rPr>
                <w:rFonts w:ascii="Arial" w:eastAsia="Arial" w:hAnsi="Arial" w:cs="Arial"/>
                <w:color w:val="404040" w:themeColor="text1" w:themeTint="BF"/>
                <w:lang w:val="en-US" w:eastAsia="en-US" w:bidi="en-US"/>
              </w:rPr>
            </w:pPr>
            <w:r w:rsidRPr="00A9149D">
              <w:rPr>
                <w:rFonts w:ascii="Arial" w:eastAsia="Arial" w:hAnsi="Arial" w:cs="Arial"/>
                <w:color w:val="404040" w:themeColor="text1" w:themeTint="BF"/>
                <w:lang w:val="en-US" w:eastAsia="en-US" w:bidi="en-US"/>
              </w:rPr>
              <w:t xml:space="preserve">4.2.1 </w:t>
            </w:r>
          </w:p>
        </w:tc>
        <w:tc>
          <w:tcPr>
            <w:tcW w:w="9355" w:type="dxa"/>
            <w:vAlign w:val="center"/>
          </w:tcPr>
          <w:p w14:paraId="0BE7384C"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La Organización de Pequeños Productores está constituida de manera legal y contar con un listado actualizado de todos sus miembros, indicando por lo menos:</w:t>
            </w:r>
          </w:p>
          <w:p w14:paraId="70AB8512" w14:textId="36296D25" w:rsidR="00335D3D" w:rsidRPr="00335D3D" w:rsidRDefault="00335D3D" w:rsidP="00673455">
            <w:pPr>
              <w:pStyle w:val="Prrafodelista"/>
              <w:numPr>
                <w:ilvl w:val="0"/>
                <w:numId w:val="44"/>
              </w:numPr>
              <w:spacing w:after="0"/>
              <w:ind w:left="324" w:firstLine="0"/>
              <w:rPr>
                <w:rFonts w:ascii="Arial" w:eastAsia="Arial" w:hAnsi="Arial" w:cs="Arial"/>
                <w:color w:val="404040" w:themeColor="text1" w:themeTint="BF"/>
                <w:lang w:val="en-US" w:eastAsia="en-US" w:bidi="en-US"/>
              </w:rPr>
            </w:pPr>
            <w:proofErr w:type="spellStart"/>
            <w:r w:rsidRPr="00335D3D">
              <w:rPr>
                <w:rFonts w:ascii="Arial" w:eastAsia="Arial" w:hAnsi="Arial" w:cs="Arial"/>
                <w:color w:val="404040" w:themeColor="text1" w:themeTint="BF"/>
                <w:lang w:val="en-US" w:eastAsia="en-US" w:bidi="en-US"/>
              </w:rPr>
              <w:t>Nombres</w:t>
            </w:r>
            <w:proofErr w:type="spellEnd"/>
            <w:r w:rsidRPr="00335D3D">
              <w:rPr>
                <w:rFonts w:ascii="Arial" w:eastAsia="Arial" w:hAnsi="Arial" w:cs="Arial"/>
                <w:color w:val="404040" w:themeColor="text1" w:themeTint="BF"/>
                <w:lang w:val="en-US" w:eastAsia="en-US" w:bidi="en-US"/>
              </w:rPr>
              <w:t xml:space="preserve"> </w:t>
            </w:r>
            <w:proofErr w:type="spellStart"/>
            <w:r w:rsidRPr="00335D3D">
              <w:rPr>
                <w:rFonts w:ascii="Arial" w:eastAsia="Arial" w:hAnsi="Arial" w:cs="Arial"/>
                <w:color w:val="404040" w:themeColor="text1" w:themeTint="BF"/>
                <w:lang w:val="en-US" w:eastAsia="en-US" w:bidi="en-US"/>
              </w:rPr>
              <w:t>productores</w:t>
            </w:r>
            <w:proofErr w:type="spellEnd"/>
            <w:r w:rsidRPr="00335D3D">
              <w:rPr>
                <w:rFonts w:ascii="Arial" w:eastAsia="Arial" w:hAnsi="Arial" w:cs="Arial"/>
                <w:color w:val="404040" w:themeColor="text1" w:themeTint="BF"/>
                <w:lang w:val="en-US" w:eastAsia="en-US" w:bidi="en-US"/>
              </w:rPr>
              <w:t>/as</w:t>
            </w:r>
          </w:p>
          <w:p w14:paraId="7F1D06F6" w14:textId="02FD1492" w:rsidR="00335D3D" w:rsidRPr="00335D3D" w:rsidRDefault="00335D3D" w:rsidP="00673455">
            <w:pPr>
              <w:pStyle w:val="Prrafodelista"/>
              <w:numPr>
                <w:ilvl w:val="0"/>
                <w:numId w:val="44"/>
              </w:numPr>
              <w:spacing w:after="0"/>
              <w:ind w:left="324" w:firstLine="0"/>
              <w:rPr>
                <w:rFonts w:ascii="Arial" w:eastAsia="Arial" w:hAnsi="Arial" w:cs="Arial"/>
                <w:color w:val="404040" w:themeColor="text1" w:themeTint="BF"/>
                <w:lang w:val="en-US" w:eastAsia="en-US" w:bidi="en-US"/>
              </w:rPr>
            </w:pPr>
            <w:proofErr w:type="spellStart"/>
            <w:r w:rsidRPr="00335D3D">
              <w:rPr>
                <w:rFonts w:ascii="Arial" w:eastAsia="Arial" w:hAnsi="Arial" w:cs="Arial"/>
                <w:color w:val="404040" w:themeColor="text1" w:themeTint="BF"/>
                <w:lang w:val="en-US" w:eastAsia="en-US" w:bidi="en-US"/>
              </w:rPr>
              <w:t>Nombre</w:t>
            </w:r>
            <w:proofErr w:type="spellEnd"/>
            <w:r w:rsidRPr="00335D3D">
              <w:rPr>
                <w:rFonts w:ascii="Arial" w:eastAsia="Arial" w:hAnsi="Arial" w:cs="Arial"/>
                <w:color w:val="404040" w:themeColor="text1" w:themeTint="BF"/>
                <w:lang w:val="en-US" w:eastAsia="en-US" w:bidi="en-US"/>
              </w:rPr>
              <w:t xml:space="preserve"> </w:t>
            </w:r>
            <w:proofErr w:type="spellStart"/>
            <w:r w:rsidRPr="00335D3D">
              <w:rPr>
                <w:rFonts w:ascii="Arial" w:eastAsia="Arial" w:hAnsi="Arial" w:cs="Arial"/>
                <w:color w:val="404040" w:themeColor="text1" w:themeTint="BF"/>
                <w:lang w:val="en-US" w:eastAsia="en-US" w:bidi="en-US"/>
              </w:rPr>
              <w:t>Localidad</w:t>
            </w:r>
            <w:proofErr w:type="spellEnd"/>
          </w:p>
          <w:p w14:paraId="17A0FC49" w14:textId="77959487" w:rsidR="00335D3D" w:rsidRPr="00335D3D" w:rsidRDefault="00335D3D" w:rsidP="00673455">
            <w:pPr>
              <w:pStyle w:val="Prrafodelista"/>
              <w:numPr>
                <w:ilvl w:val="0"/>
                <w:numId w:val="44"/>
              </w:numPr>
              <w:spacing w:after="0"/>
              <w:ind w:left="324" w:firstLine="0"/>
              <w:rPr>
                <w:rFonts w:ascii="Arial" w:eastAsia="Arial" w:hAnsi="Arial" w:cs="Arial"/>
                <w:color w:val="404040" w:themeColor="text1" w:themeTint="BF"/>
                <w:lang w:eastAsia="en-US" w:bidi="en-US"/>
              </w:rPr>
            </w:pPr>
            <w:r w:rsidRPr="00335D3D">
              <w:rPr>
                <w:rFonts w:ascii="Arial" w:eastAsia="Arial" w:hAnsi="Arial" w:cs="Arial"/>
                <w:color w:val="404040" w:themeColor="text1" w:themeTint="BF"/>
                <w:lang w:eastAsia="en-US" w:bidi="en-US"/>
              </w:rPr>
              <w:lastRenderedPageBreak/>
              <w:t>Tamaño de la unidad de producción, por producto a incluir en la Certificación</w:t>
            </w:r>
          </w:p>
          <w:p w14:paraId="15FB4C2C" w14:textId="3BCC23CE" w:rsidR="00335D3D" w:rsidRPr="00335D3D" w:rsidRDefault="00335D3D" w:rsidP="00673455">
            <w:pPr>
              <w:pStyle w:val="Prrafodelista"/>
              <w:numPr>
                <w:ilvl w:val="0"/>
                <w:numId w:val="44"/>
              </w:numPr>
              <w:spacing w:after="0"/>
              <w:ind w:left="324" w:firstLine="0"/>
              <w:rPr>
                <w:rFonts w:ascii="Arial" w:eastAsia="Arial" w:hAnsi="Arial" w:cs="Arial"/>
                <w:color w:val="404040" w:themeColor="text1" w:themeTint="BF"/>
                <w:lang w:eastAsia="en-US" w:bidi="en-US"/>
              </w:rPr>
            </w:pPr>
            <w:r w:rsidRPr="00335D3D">
              <w:rPr>
                <w:rFonts w:ascii="Arial" w:eastAsia="Arial" w:hAnsi="Arial" w:cs="Arial"/>
                <w:color w:val="404040" w:themeColor="text1" w:themeTint="BF"/>
                <w:lang w:eastAsia="en-US" w:bidi="en-US"/>
              </w:rPr>
              <w:t>Producción anual por producto a incluir en la Certificación</w:t>
            </w:r>
          </w:p>
          <w:p w14:paraId="176573C3" w14:textId="411F9C8E" w:rsidR="00A9149D" w:rsidRPr="00335D3D" w:rsidRDefault="00335D3D" w:rsidP="00673455">
            <w:pPr>
              <w:pStyle w:val="Prrafodelista"/>
              <w:numPr>
                <w:ilvl w:val="0"/>
                <w:numId w:val="44"/>
              </w:numPr>
              <w:spacing w:after="0"/>
              <w:ind w:left="324" w:firstLine="0"/>
              <w:rPr>
                <w:rFonts w:ascii="Arial" w:eastAsia="Arial" w:hAnsi="Arial" w:cs="Arial"/>
                <w:color w:val="404040" w:themeColor="text1" w:themeTint="BF"/>
                <w:lang w:eastAsia="en-US" w:bidi="en-US"/>
              </w:rPr>
            </w:pPr>
            <w:r w:rsidRPr="00335D3D">
              <w:rPr>
                <w:rFonts w:ascii="Arial" w:eastAsia="Arial" w:hAnsi="Arial" w:cs="Arial"/>
                <w:color w:val="404040" w:themeColor="text1" w:themeTint="BF"/>
                <w:lang w:eastAsia="en-US" w:bidi="en-US"/>
              </w:rPr>
              <w:t>Debe estar validada de manera interna o externa</w:t>
            </w:r>
          </w:p>
        </w:tc>
      </w:tr>
      <w:tr w:rsidR="00A9149D" w:rsidRPr="00A9149D" w14:paraId="609D1B53" w14:textId="77777777" w:rsidTr="00D816C8">
        <w:tc>
          <w:tcPr>
            <w:tcW w:w="851" w:type="dxa"/>
            <w:vAlign w:val="center"/>
          </w:tcPr>
          <w:p w14:paraId="42BC40AE" w14:textId="77777777" w:rsidR="00A9149D" w:rsidRPr="00A9149D" w:rsidRDefault="00A9149D" w:rsidP="0084616A">
            <w:pPr>
              <w:spacing w:before="120"/>
              <w:ind w:left="0" w:hanging="45"/>
              <w:jc w:val="both"/>
              <w:rPr>
                <w:rFonts w:ascii="Arial" w:eastAsia="Arial" w:hAnsi="Arial" w:cs="Arial"/>
                <w:color w:val="404040" w:themeColor="text1" w:themeTint="BF"/>
                <w:lang w:val="en-US" w:eastAsia="en-US" w:bidi="en-US"/>
              </w:rPr>
            </w:pPr>
            <w:r w:rsidRPr="00A9149D">
              <w:rPr>
                <w:rFonts w:ascii="Arial" w:eastAsia="Arial" w:hAnsi="Arial" w:cs="Arial"/>
                <w:color w:val="404040" w:themeColor="text1" w:themeTint="BF"/>
                <w:lang w:val="en-US" w:eastAsia="en-US" w:bidi="en-US"/>
              </w:rPr>
              <w:lastRenderedPageBreak/>
              <w:t xml:space="preserve">4.2.2 </w:t>
            </w:r>
          </w:p>
        </w:tc>
        <w:tc>
          <w:tcPr>
            <w:tcW w:w="9355" w:type="dxa"/>
            <w:vAlign w:val="center"/>
          </w:tcPr>
          <w:p w14:paraId="4B0A2E40"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La máxima autoridad de la Organización de Pequeños Productores es la Asamblea General (con el nombre que se acostumbra localmente), la cual se reúne por lo menos una vez al año en sesiones ordinarias o extraordinarias, conforme los estatutos de la organización en cuestión. Esta Asamblea General está integrada por todos los miembros de la organización de manera directa o a través de un Sistema de representación acordado internamente.</w:t>
            </w:r>
          </w:p>
        </w:tc>
      </w:tr>
      <w:tr w:rsidR="00A9149D" w:rsidRPr="00A9149D" w14:paraId="45F0C737" w14:textId="77777777" w:rsidTr="00D816C8">
        <w:tc>
          <w:tcPr>
            <w:tcW w:w="851" w:type="dxa"/>
            <w:vAlign w:val="center"/>
          </w:tcPr>
          <w:p w14:paraId="062E2356" w14:textId="77777777" w:rsidR="00A9149D" w:rsidRPr="00A9149D" w:rsidRDefault="00A9149D" w:rsidP="0084616A">
            <w:pPr>
              <w:spacing w:before="120"/>
              <w:ind w:left="0" w:hanging="45"/>
              <w:jc w:val="both"/>
              <w:rPr>
                <w:rFonts w:ascii="Arial" w:eastAsia="Arial" w:hAnsi="Arial" w:cs="Arial"/>
                <w:color w:val="404040" w:themeColor="text1" w:themeTint="BF"/>
                <w:lang w:val="en-US" w:eastAsia="en-US" w:bidi="en-US"/>
              </w:rPr>
            </w:pPr>
            <w:r w:rsidRPr="00A9149D">
              <w:rPr>
                <w:rFonts w:ascii="Arial" w:eastAsia="Arial" w:hAnsi="Arial" w:cs="Arial"/>
                <w:color w:val="404040" w:themeColor="text1" w:themeTint="BF"/>
                <w:lang w:val="en-US" w:eastAsia="en-US" w:bidi="en-US"/>
              </w:rPr>
              <w:t xml:space="preserve">4.2.3 </w:t>
            </w:r>
          </w:p>
        </w:tc>
        <w:tc>
          <w:tcPr>
            <w:tcW w:w="9355" w:type="dxa"/>
            <w:vAlign w:val="center"/>
          </w:tcPr>
          <w:p w14:paraId="330E4819"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La organización cuenta con una Junta Directiva, (con el nombre que se acostumbra localmente) la cual sea responsable del seguimiento a los acuerdos de la Asamblea General y supervisa el funcionamiento operativo de la Organización de Pequeños Productores. La Junta Directiva informa a la Asamblea General de la Organización de Pequeños Productores por lo menos de manera anual de los resultados de su trabajo y el estado que guarda la organización, junto con el equipo operativo existente.</w:t>
            </w:r>
          </w:p>
        </w:tc>
      </w:tr>
      <w:tr w:rsidR="00A9149D" w:rsidRPr="00A9149D" w14:paraId="7227B13D" w14:textId="77777777" w:rsidTr="00D816C8">
        <w:tc>
          <w:tcPr>
            <w:tcW w:w="851" w:type="dxa"/>
            <w:vAlign w:val="center"/>
          </w:tcPr>
          <w:p w14:paraId="4117648B" w14:textId="77777777" w:rsidR="00A9149D" w:rsidRPr="00A9149D" w:rsidRDefault="00A9149D" w:rsidP="0084616A">
            <w:pPr>
              <w:spacing w:before="120"/>
              <w:ind w:left="0" w:hanging="45"/>
              <w:jc w:val="both"/>
              <w:rPr>
                <w:rFonts w:ascii="Arial" w:eastAsia="Arial" w:hAnsi="Arial" w:cs="Arial"/>
                <w:color w:val="404040" w:themeColor="text1" w:themeTint="BF"/>
                <w:lang w:val="en-US" w:eastAsia="en-US" w:bidi="en-US"/>
              </w:rPr>
            </w:pPr>
            <w:r w:rsidRPr="00A9149D">
              <w:rPr>
                <w:rFonts w:ascii="Arial" w:eastAsia="Arial" w:hAnsi="Arial" w:cs="Arial"/>
                <w:color w:val="404040" w:themeColor="text1" w:themeTint="BF"/>
                <w:lang w:val="en-US" w:eastAsia="en-US" w:bidi="en-US"/>
              </w:rPr>
              <w:t xml:space="preserve">4.2.4 </w:t>
            </w:r>
          </w:p>
        </w:tc>
        <w:tc>
          <w:tcPr>
            <w:tcW w:w="9355" w:type="dxa"/>
            <w:vAlign w:val="center"/>
          </w:tcPr>
          <w:p w14:paraId="397900FD" w14:textId="77777777" w:rsidR="00A9149D" w:rsidRPr="007B50C8" w:rsidRDefault="00A9149D" w:rsidP="00673455">
            <w:pPr>
              <w:spacing w:before="120"/>
              <w:ind w:left="4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La Organización de Pequeños Productores no está sujetada formalmente a la toma de decisiones de partidos políticos, aparatos gubernamentales o empresas compradoras.</w:t>
            </w:r>
          </w:p>
        </w:tc>
      </w:tr>
      <w:tr w:rsidR="0084616A" w:rsidRPr="00A9149D" w14:paraId="3F34FEB1" w14:textId="77777777" w:rsidTr="00D816C8">
        <w:tc>
          <w:tcPr>
            <w:tcW w:w="851" w:type="dxa"/>
            <w:vAlign w:val="center"/>
          </w:tcPr>
          <w:p w14:paraId="5BAE71D7" w14:textId="4F40B6D9" w:rsidR="0084616A" w:rsidRPr="00C82E00" w:rsidRDefault="0084616A" w:rsidP="0084616A">
            <w:pPr>
              <w:spacing w:before="120"/>
              <w:ind w:left="0" w:hanging="45"/>
              <w:jc w:val="both"/>
              <w:rPr>
                <w:rFonts w:ascii="Arial" w:eastAsia="Arial" w:hAnsi="Arial" w:cs="Arial"/>
                <w:color w:val="E36C0A" w:themeColor="accent6" w:themeShade="BF"/>
                <w:lang w:val="en-US" w:eastAsia="en-US" w:bidi="en-US"/>
              </w:rPr>
            </w:pPr>
            <w:r w:rsidRPr="00C82E00">
              <w:rPr>
                <w:rFonts w:ascii="Arial" w:eastAsia="Arial" w:hAnsi="Arial" w:cs="Arial"/>
                <w:color w:val="E36C0A" w:themeColor="accent6" w:themeShade="BF"/>
                <w:lang w:val="en-US" w:eastAsia="en-US" w:bidi="en-US"/>
              </w:rPr>
              <w:t>4.2.11</w:t>
            </w:r>
          </w:p>
        </w:tc>
        <w:tc>
          <w:tcPr>
            <w:tcW w:w="9355" w:type="dxa"/>
            <w:vAlign w:val="center"/>
          </w:tcPr>
          <w:p w14:paraId="4E521D25" w14:textId="787D7A35" w:rsidR="0084616A" w:rsidRPr="00C82E00" w:rsidRDefault="00B62EDE" w:rsidP="00673455">
            <w:pPr>
              <w:spacing w:before="120"/>
              <w:ind w:left="40" w:firstLine="0"/>
              <w:jc w:val="both"/>
              <w:rPr>
                <w:rFonts w:ascii="Arial" w:eastAsia="Arial" w:hAnsi="Arial" w:cs="Arial"/>
                <w:color w:val="E36C0A" w:themeColor="accent6" w:themeShade="BF"/>
                <w:lang w:eastAsia="en-US" w:bidi="en-US"/>
              </w:rPr>
            </w:pPr>
            <w:r w:rsidRPr="00C82E00">
              <w:rPr>
                <w:rFonts w:ascii="Arial" w:eastAsia="Arial" w:hAnsi="Arial" w:cs="Arial"/>
                <w:color w:val="E36C0A" w:themeColor="accent6" w:themeShade="BF"/>
                <w:lang w:eastAsia="en-US" w:bidi="en-US"/>
              </w:rPr>
              <w:t>Dentro de una Organización de Pequeños Productores, la distribución de los eventuales dividendos resultados de la operación comercial deberá ser equitativa, de acuerdo con el volumen de producto que aporta cada productor a la cantidad total comercializada.</w:t>
            </w:r>
          </w:p>
        </w:tc>
      </w:tr>
      <w:tr w:rsidR="0084616A" w:rsidRPr="00A9149D" w14:paraId="0911F26D" w14:textId="77777777" w:rsidTr="00D816C8">
        <w:tc>
          <w:tcPr>
            <w:tcW w:w="851" w:type="dxa"/>
            <w:vAlign w:val="center"/>
          </w:tcPr>
          <w:p w14:paraId="402D8584" w14:textId="27F88790" w:rsidR="0084616A" w:rsidRPr="00C82E00" w:rsidRDefault="0084616A" w:rsidP="0084616A">
            <w:pPr>
              <w:spacing w:before="120"/>
              <w:ind w:left="0" w:hanging="45"/>
              <w:jc w:val="both"/>
              <w:rPr>
                <w:rFonts w:ascii="Arial" w:eastAsia="Arial" w:hAnsi="Arial" w:cs="Arial"/>
                <w:color w:val="E36C0A" w:themeColor="accent6" w:themeShade="BF"/>
                <w:sz w:val="18"/>
                <w:szCs w:val="18"/>
                <w:lang w:val="en-US" w:eastAsia="en-US" w:bidi="en-US"/>
              </w:rPr>
            </w:pPr>
            <w:r w:rsidRPr="00C82E00">
              <w:rPr>
                <w:rFonts w:ascii="Arial" w:eastAsia="Arial" w:hAnsi="Arial" w:cs="Arial"/>
                <w:color w:val="E36C0A" w:themeColor="accent6" w:themeShade="BF"/>
                <w:sz w:val="18"/>
                <w:szCs w:val="18"/>
                <w:lang w:val="en-US" w:eastAsia="en-US" w:bidi="en-US"/>
              </w:rPr>
              <w:t>4.2.</w:t>
            </w:r>
            <w:proofErr w:type="gramStart"/>
            <w:r w:rsidRPr="00C82E00">
              <w:rPr>
                <w:rFonts w:ascii="Arial" w:eastAsia="Arial" w:hAnsi="Arial" w:cs="Arial"/>
                <w:color w:val="E36C0A" w:themeColor="accent6" w:themeShade="BF"/>
                <w:sz w:val="18"/>
                <w:szCs w:val="18"/>
                <w:lang w:val="en-US" w:eastAsia="en-US" w:bidi="en-US"/>
              </w:rPr>
              <w:t>11</w:t>
            </w:r>
            <w:r w:rsidRPr="00C82E00">
              <w:rPr>
                <w:rFonts w:ascii="Arial" w:eastAsia="Arial" w:hAnsi="Arial" w:cs="Arial"/>
                <w:color w:val="E36C0A" w:themeColor="accent6" w:themeShade="BF"/>
                <w:sz w:val="18"/>
                <w:szCs w:val="18"/>
                <w:lang w:val="en-US" w:eastAsia="en-US" w:bidi="en-US"/>
              </w:rPr>
              <w:t>.a</w:t>
            </w:r>
            <w:proofErr w:type="gramEnd"/>
          </w:p>
        </w:tc>
        <w:tc>
          <w:tcPr>
            <w:tcW w:w="9355" w:type="dxa"/>
            <w:vAlign w:val="center"/>
          </w:tcPr>
          <w:p w14:paraId="2D67FAEC" w14:textId="7EBB91E2" w:rsidR="0084616A" w:rsidRPr="00C82E00" w:rsidRDefault="00B62EDE" w:rsidP="00673455">
            <w:pPr>
              <w:spacing w:before="120"/>
              <w:ind w:left="40" w:firstLine="0"/>
              <w:jc w:val="both"/>
              <w:rPr>
                <w:rFonts w:ascii="Arial" w:eastAsia="Arial" w:hAnsi="Arial" w:cs="Arial"/>
                <w:color w:val="E36C0A" w:themeColor="accent6" w:themeShade="BF"/>
                <w:lang w:eastAsia="en-US" w:bidi="en-US"/>
              </w:rPr>
            </w:pPr>
            <w:r w:rsidRPr="00C82E00">
              <w:rPr>
                <w:rFonts w:ascii="Arial" w:eastAsia="Arial" w:hAnsi="Arial" w:cs="Arial"/>
                <w:color w:val="E36C0A" w:themeColor="accent6" w:themeShade="BF"/>
                <w:lang w:eastAsia="en-US" w:bidi="en-US"/>
              </w:rPr>
              <w:t>En caso de que existan retribuciones por conceptos que no tengan relación directa con el volumen comercializado deben aplicarse criterios de igualdad de derechos.</w:t>
            </w:r>
          </w:p>
        </w:tc>
      </w:tr>
      <w:tr w:rsidR="0084616A" w:rsidRPr="00A9149D" w14:paraId="73920400" w14:textId="77777777" w:rsidTr="00D816C8">
        <w:tc>
          <w:tcPr>
            <w:tcW w:w="851" w:type="dxa"/>
            <w:vAlign w:val="center"/>
          </w:tcPr>
          <w:p w14:paraId="680E74D0" w14:textId="2745DAE8" w:rsidR="0084616A" w:rsidRPr="00C82E00" w:rsidRDefault="0084616A" w:rsidP="0084616A">
            <w:pPr>
              <w:spacing w:before="120"/>
              <w:ind w:left="0" w:hanging="45"/>
              <w:jc w:val="both"/>
              <w:rPr>
                <w:rFonts w:ascii="Arial" w:eastAsia="Arial" w:hAnsi="Arial" w:cs="Arial"/>
                <w:color w:val="E36C0A" w:themeColor="accent6" w:themeShade="BF"/>
                <w:sz w:val="18"/>
                <w:szCs w:val="18"/>
                <w:lang w:val="en-US" w:eastAsia="en-US" w:bidi="en-US"/>
              </w:rPr>
            </w:pPr>
            <w:r w:rsidRPr="00C82E00">
              <w:rPr>
                <w:rFonts w:ascii="Arial" w:eastAsia="Arial" w:hAnsi="Arial" w:cs="Arial"/>
                <w:color w:val="E36C0A" w:themeColor="accent6" w:themeShade="BF"/>
                <w:sz w:val="18"/>
                <w:szCs w:val="18"/>
                <w:lang w:val="en-US" w:eastAsia="en-US" w:bidi="en-US"/>
              </w:rPr>
              <w:t>4.2.</w:t>
            </w:r>
            <w:proofErr w:type="gramStart"/>
            <w:r w:rsidRPr="00C82E00">
              <w:rPr>
                <w:rFonts w:ascii="Arial" w:eastAsia="Arial" w:hAnsi="Arial" w:cs="Arial"/>
                <w:color w:val="E36C0A" w:themeColor="accent6" w:themeShade="BF"/>
                <w:sz w:val="18"/>
                <w:szCs w:val="18"/>
                <w:lang w:val="en-US" w:eastAsia="en-US" w:bidi="en-US"/>
              </w:rPr>
              <w:t>11</w:t>
            </w:r>
            <w:r w:rsidRPr="00C82E00">
              <w:rPr>
                <w:rFonts w:ascii="Arial" w:eastAsia="Arial" w:hAnsi="Arial" w:cs="Arial"/>
                <w:color w:val="E36C0A" w:themeColor="accent6" w:themeShade="BF"/>
                <w:sz w:val="18"/>
                <w:szCs w:val="18"/>
                <w:lang w:val="en-US" w:eastAsia="en-US" w:bidi="en-US"/>
              </w:rPr>
              <w:t>.b</w:t>
            </w:r>
            <w:proofErr w:type="gramEnd"/>
          </w:p>
        </w:tc>
        <w:tc>
          <w:tcPr>
            <w:tcW w:w="9355" w:type="dxa"/>
            <w:vAlign w:val="center"/>
          </w:tcPr>
          <w:p w14:paraId="0DA44FB1" w14:textId="453DF640" w:rsidR="0084616A" w:rsidRPr="00C82E00" w:rsidRDefault="00B62EDE" w:rsidP="00673455">
            <w:pPr>
              <w:spacing w:before="120"/>
              <w:ind w:left="40" w:firstLine="0"/>
              <w:jc w:val="both"/>
              <w:rPr>
                <w:rFonts w:ascii="Arial" w:eastAsia="Arial" w:hAnsi="Arial" w:cs="Arial"/>
                <w:color w:val="E36C0A" w:themeColor="accent6" w:themeShade="BF"/>
                <w:lang w:eastAsia="en-US" w:bidi="en-US"/>
              </w:rPr>
            </w:pPr>
            <w:r w:rsidRPr="00C82E00">
              <w:rPr>
                <w:rFonts w:ascii="Arial" w:eastAsia="Arial" w:hAnsi="Arial" w:cs="Arial"/>
                <w:color w:val="E36C0A" w:themeColor="accent6" w:themeShade="BF"/>
                <w:lang w:eastAsia="en-US" w:bidi="en-US"/>
              </w:rPr>
              <w:t>En el caso de tratarse de una sociedad con accionistas, la distribución de beneficios en ningún momento debe realizarse con base en el número de acciones de los diferentes miembros de la organización, salvo en el caso en que todos los miembros productores tengan el mismo número de acciones en el momento de la distribución.</w:t>
            </w:r>
          </w:p>
        </w:tc>
      </w:tr>
    </w:tbl>
    <w:p w14:paraId="38E1D3B5" w14:textId="7E0DF48A" w:rsidR="00A9149D" w:rsidRPr="007B50C8" w:rsidRDefault="00A9149D" w:rsidP="003B7AC3">
      <w:pPr>
        <w:spacing w:before="360" w:after="240"/>
        <w:ind w:left="0" w:firstLine="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 xml:space="preserve">Se extiende esta Declaración de Cumplimento en </w:t>
      </w:r>
      <w:sdt>
        <w:sdtPr>
          <w:rPr>
            <w:rFonts w:ascii="Arial" w:eastAsia="Arial" w:hAnsi="Arial" w:cs="Arial"/>
            <w:color w:val="404040" w:themeColor="text1" w:themeTint="BF"/>
            <w:lang w:eastAsia="en-US" w:bidi="en-US"/>
          </w:rPr>
          <w:id w:val="-254440856"/>
          <w:placeholder>
            <w:docPart w:val="DefaultPlaceholder_-1854013440"/>
          </w:placeholder>
        </w:sdtPr>
        <w:sdtEndPr>
          <w:rPr>
            <w:i/>
            <w:iCs/>
            <w:color w:val="4F81BD" w:themeColor="accent1"/>
          </w:rPr>
        </w:sdtEndPr>
        <w:sdtContent>
          <w:r w:rsidRPr="007336F7">
            <w:rPr>
              <w:rFonts w:ascii="Arial" w:eastAsia="Arial" w:hAnsi="Arial" w:cs="Arial"/>
              <w:i/>
              <w:iCs/>
              <w:color w:val="4F81BD" w:themeColor="accent1"/>
              <w:lang w:eastAsia="en-US" w:bidi="en-US"/>
            </w:rPr>
            <w:t>Lugar y Fecha</w:t>
          </w:r>
        </w:sdtContent>
      </w:sdt>
      <w:r w:rsidRPr="007B50C8">
        <w:rPr>
          <w:rFonts w:ascii="Arial" w:eastAsia="Arial" w:hAnsi="Arial" w:cs="Arial"/>
          <w:color w:val="404040" w:themeColor="text1" w:themeTint="BF"/>
          <w:lang w:eastAsia="en-US" w:bidi="en-US"/>
        </w:rPr>
        <w:t>, para los fines del proceso de Certificación del Símbolo de Pequeños Productores.</w:t>
      </w:r>
    </w:p>
    <w:p w14:paraId="33A6DC11" w14:textId="77777777" w:rsidR="00A9149D" w:rsidRPr="007B50C8" w:rsidRDefault="00A9149D" w:rsidP="00A9149D">
      <w:pPr>
        <w:spacing w:before="120"/>
        <w:jc w:val="both"/>
        <w:rPr>
          <w:rFonts w:ascii="Arial" w:eastAsia="Arial" w:hAnsi="Arial" w:cs="Arial"/>
          <w:color w:val="404040" w:themeColor="text1" w:themeTint="BF"/>
          <w:lang w:eastAsia="en-US" w:bidi="en-US"/>
        </w:rPr>
      </w:pPr>
    </w:p>
    <w:p w14:paraId="235559F6" w14:textId="77777777" w:rsidR="00A9149D" w:rsidRPr="007B50C8" w:rsidRDefault="00A9149D" w:rsidP="0016476B">
      <w:pPr>
        <w:spacing w:before="360" w:after="360"/>
        <w:jc w:val="both"/>
        <w:rPr>
          <w:rFonts w:ascii="Arial" w:eastAsia="Arial" w:hAnsi="Arial" w:cs="Arial"/>
          <w:color w:val="404040" w:themeColor="text1" w:themeTint="BF"/>
          <w:lang w:eastAsia="en-US" w:bidi="en-US"/>
        </w:rPr>
      </w:pPr>
      <w:r w:rsidRPr="007B50C8">
        <w:rPr>
          <w:rFonts w:ascii="Arial" w:eastAsia="Arial" w:hAnsi="Arial" w:cs="Arial"/>
          <w:color w:val="404040" w:themeColor="text1" w:themeTint="BF"/>
          <w:lang w:eastAsia="en-US" w:bidi="en-US"/>
        </w:rPr>
        <w:t>ATENTAMENTE.</w:t>
      </w:r>
    </w:p>
    <w:p w14:paraId="0A34B96E" w14:textId="77777777" w:rsidR="00D816C8" w:rsidRPr="007B50C8" w:rsidRDefault="00D816C8" w:rsidP="00D816C8">
      <w:pPr>
        <w:spacing w:before="120"/>
        <w:ind w:left="0" w:firstLine="0"/>
        <w:jc w:val="both"/>
        <w:rPr>
          <w:rFonts w:ascii="Arial" w:eastAsia="Arial" w:hAnsi="Arial" w:cs="Arial"/>
          <w:color w:val="404040" w:themeColor="text1" w:themeTint="BF"/>
          <w:lang w:eastAsia="en-US" w:bidi="en-US"/>
        </w:rPr>
      </w:pPr>
    </w:p>
    <w:sdt>
      <w:sdtPr>
        <w:rPr>
          <w:rFonts w:ascii="Arial" w:eastAsia="Arial" w:hAnsi="Arial" w:cs="Arial"/>
          <w:i/>
          <w:iCs/>
          <w:color w:val="4F81BD" w:themeColor="accent1"/>
          <w:lang w:eastAsia="en-US" w:bidi="en-US"/>
        </w:rPr>
        <w:id w:val="-48694779"/>
        <w:placeholder>
          <w:docPart w:val="DefaultPlaceholder_-1854013440"/>
        </w:placeholder>
      </w:sdtPr>
      <w:sdtContent>
        <w:p w14:paraId="7F82BE6C" w14:textId="34460DD1" w:rsidR="00A9149D" w:rsidRPr="007336F7" w:rsidRDefault="00A9149D" w:rsidP="00A9149D">
          <w:pPr>
            <w:spacing w:before="120"/>
            <w:jc w:val="both"/>
            <w:rPr>
              <w:rFonts w:ascii="Arial" w:eastAsia="Arial" w:hAnsi="Arial" w:cs="Arial"/>
              <w:i/>
              <w:iCs/>
              <w:color w:val="4F81BD" w:themeColor="accent1"/>
              <w:lang w:eastAsia="en-US" w:bidi="en-US"/>
            </w:rPr>
          </w:pPr>
          <w:r w:rsidRPr="007336F7">
            <w:rPr>
              <w:rFonts w:ascii="Arial" w:eastAsia="Arial" w:hAnsi="Arial" w:cs="Arial"/>
              <w:i/>
              <w:iCs/>
              <w:color w:val="4F81BD" w:themeColor="accent1"/>
              <w:lang w:eastAsia="en-US" w:bidi="en-US"/>
            </w:rPr>
            <w:t>Firma</w:t>
          </w:r>
        </w:p>
      </w:sdtContent>
    </w:sdt>
    <w:sdt>
      <w:sdtPr>
        <w:rPr>
          <w:rFonts w:ascii="Arial" w:eastAsia="Arial" w:hAnsi="Arial" w:cs="Arial"/>
          <w:i/>
          <w:iCs/>
          <w:color w:val="4F81BD" w:themeColor="accent1"/>
          <w:lang w:eastAsia="en-US" w:bidi="en-US"/>
        </w:rPr>
        <w:id w:val="1684929870"/>
        <w:showingPlcHdr/>
        <w:picture/>
      </w:sdtPr>
      <w:sdtContent>
        <w:p w14:paraId="5AAF19E3" w14:textId="2CA39993" w:rsidR="007336F7" w:rsidRDefault="007336F7" w:rsidP="00A9149D">
          <w:pPr>
            <w:spacing w:after="0"/>
            <w:jc w:val="both"/>
            <w:rPr>
              <w:rFonts w:ascii="Arial" w:eastAsia="Arial" w:hAnsi="Arial" w:cs="Arial"/>
              <w:i/>
              <w:iCs/>
              <w:color w:val="4F81BD" w:themeColor="accent1"/>
              <w:lang w:eastAsia="en-US" w:bidi="en-US"/>
            </w:rPr>
          </w:pPr>
          <w:r>
            <w:rPr>
              <w:rFonts w:ascii="Arial" w:eastAsia="Arial" w:hAnsi="Arial" w:cs="Arial"/>
              <w:i/>
              <w:iCs/>
              <w:noProof/>
              <w:color w:val="4F81BD" w:themeColor="accent1"/>
              <w:lang w:eastAsia="en-US" w:bidi="en-US"/>
            </w:rPr>
            <w:drawing>
              <wp:inline distT="0" distB="0" distL="0" distR="0" wp14:anchorId="04FCEB1D" wp14:editId="60723440">
                <wp:extent cx="1600200" cy="160020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sdtContent>
    </w:sdt>
    <w:sdt>
      <w:sdtPr>
        <w:rPr>
          <w:rFonts w:ascii="Arial" w:eastAsia="Arial" w:hAnsi="Arial" w:cs="Arial"/>
          <w:i/>
          <w:iCs/>
          <w:color w:val="4F81BD" w:themeColor="accent1"/>
          <w:lang w:eastAsia="en-US" w:bidi="en-US"/>
        </w:rPr>
        <w:id w:val="966160193"/>
        <w:placeholder>
          <w:docPart w:val="DefaultPlaceholder_-1854013440"/>
        </w:placeholder>
      </w:sdtPr>
      <w:sdtContent>
        <w:p w14:paraId="55D02B2C" w14:textId="1FB278A5" w:rsidR="00A9149D" w:rsidRPr="007336F7" w:rsidRDefault="00A9149D" w:rsidP="00A9149D">
          <w:pPr>
            <w:spacing w:after="0"/>
            <w:jc w:val="both"/>
            <w:rPr>
              <w:rFonts w:ascii="Arial" w:eastAsia="Arial" w:hAnsi="Arial" w:cs="Arial"/>
              <w:i/>
              <w:iCs/>
              <w:color w:val="4F81BD" w:themeColor="accent1"/>
              <w:lang w:eastAsia="en-US" w:bidi="en-US"/>
            </w:rPr>
          </w:pPr>
          <w:r w:rsidRPr="007336F7">
            <w:rPr>
              <w:rFonts w:ascii="Arial" w:eastAsia="Arial" w:hAnsi="Arial" w:cs="Arial"/>
              <w:i/>
              <w:iCs/>
              <w:color w:val="4F81BD" w:themeColor="accent1"/>
              <w:lang w:eastAsia="en-US" w:bidi="en-US"/>
            </w:rPr>
            <w:t>Nombre, Cargo</w:t>
          </w:r>
        </w:p>
      </w:sdtContent>
    </w:sdt>
    <w:p w14:paraId="1A491748" w14:textId="77777777" w:rsidR="007336F7" w:rsidRDefault="007336F7" w:rsidP="00A9149D">
      <w:pPr>
        <w:spacing w:after="0"/>
        <w:jc w:val="both"/>
        <w:rPr>
          <w:rFonts w:ascii="Arial" w:eastAsia="Arial" w:hAnsi="Arial" w:cs="Arial"/>
          <w:i/>
          <w:iCs/>
          <w:color w:val="4F81BD" w:themeColor="accent1"/>
          <w:lang w:eastAsia="en-US" w:bidi="en-US"/>
        </w:rPr>
      </w:pPr>
    </w:p>
    <w:sdt>
      <w:sdtPr>
        <w:rPr>
          <w:rFonts w:ascii="Arial" w:eastAsia="Arial" w:hAnsi="Arial" w:cs="Arial"/>
          <w:i/>
          <w:iCs/>
          <w:color w:val="4F81BD" w:themeColor="accent1"/>
          <w:lang w:eastAsia="en-US" w:bidi="en-US"/>
        </w:rPr>
        <w:id w:val="1196579678"/>
        <w:placeholder>
          <w:docPart w:val="DefaultPlaceholder_-1854013440"/>
        </w:placeholder>
      </w:sdtPr>
      <w:sdtContent>
        <w:p w14:paraId="2E150D3A" w14:textId="36061D92" w:rsidR="00A9149D" w:rsidRPr="007336F7" w:rsidRDefault="00A9149D" w:rsidP="00A9149D">
          <w:pPr>
            <w:spacing w:after="0"/>
            <w:jc w:val="both"/>
            <w:rPr>
              <w:rFonts w:ascii="Arial" w:eastAsia="Arial" w:hAnsi="Arial" w:cs="Arial"/>
              <w:i/>
              <w:iCs/>
              <w:color w:val="4F81BD" w:themeColor="accent1"/>
              <w:lang w:eastAsia="en-US" w:bidi="en-US"/>
            </w:rPr>
          </w:pPr>
          <w:r w:rsidRPr="007336F7">
            <w:rPr>
              <w:rFonts w:ascii="Arial" w:eastAsia="Arial" w:hAnsi="Arial" w:cs="Arial"/>
              <w:i/>
              <w:iCs/>
              <w:color w:val="4F81BD" w:themeColor="accent1"/>
              <w:lang w:eastAsia="en-US" w:bidi="en-US"/>
            </w:rPr>
            <w:t>Nombre de la OPP</w:t>
          </w:r>
        </w:p>
      </w:sdtContent>
    </w:sdt>
    <w:p w14:paraId="7D096732" w14:textId="77777777" w:rsidR="000D62B5" w:rsidRPr="007B50C8" w:rsidRDefault="000D62B5" w:rsidP="00BB2E52">
      <w:pPr>
        <w:pStyle w:val="Textoindependiente"/>
        <w:spacing w:before="120" w:line="276" w:lineRule="auto"/>
        <w:ind w:left="0"/>
        <w:rPr>
          <w:lang w:val="es-MX"/>
        </w:rPr>
      </w:pPr>
    </w:p>
    <w:sectPr w:rsidR="000D62B5" w:rsidRPr="007B50C8" w:rsidSect="006F1E93">
      <w:headerReference w:type="default" r:id="rId9"/>
      <w:footerReference w:type="default" r:id="rId10"/>
      <w:pgSz w:w="12240" w:h="15840"/>
      <w:pgMar w:top="1814" w:right="1021" w:bottom="1440" w:left="1021" w:header="425" w:footer="4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9B673" w14:textId="77777777" w:rsidR="00E56E25" w:rsidRDefault="00E56E25">
      <w:pPr>
        <w:spacing w:after="0"/>
      </w:pPr>
      <w:r>
        <w:separator/>
      </w:r>
    </w:p>
  </w:endnote>
  <w:endnote w:type="continuationSeparator" w:id="0">
    <w:p w14:paraId="1F66C6CB" w14:textId="77777777" w:rsidR="00E56E25" w:rsidRDefault="00E56E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3EC0B" w14:textId="26D5797E" w:rsidR="000179F0" w:rsidRDefault="000179F0" w:rsidP="0043584B">
    <w:pPr>
      <w:spacing w:after="0"/>
      <w:ind w:hanging="312"/>
      <w:jc w:val="right"/>
      <w:rPr>
        <w:rFonts w:ascii="Arial" w:hAnsi="Arial" w:cs="Arial"/>
        <w:color w:val="595959" w:themeColor="text1" w:themeTint="A6"/>
        <w:sz w:val="18"/>
        <w:szCs w:val="18"/>
      </w:rPr>
    </w:pPr>
    <w:r>
      <w:rPr>
        <w:noProof/>
        <w:lang w:val="es-ES"/>
      </w:rPr>
      <w:drawing>
        <wp:anchor distT="0" distB="0" distL="114300" distR="114300" simplePos="0" relativeHeight="251641856" behindDoc="0" locked="0" layoutInCell="1" allowOverlap="1" wp14:anchorId="4B8E978A" wp14:editId="25AE608C">
          <wp:simplePos x="0" y="0"/>
          <wp:positionH relativeFrom="margin">
            <wp:posOffset>-635</wp:posOffset>
          </wp:positionH>
          <wp:positionV relativeFrom="paragraph">
            <wp:posOffset>109855</wp:posOffset>
          </wp:positionV>
          <wp:extent cx="1288648" cy="259080"/>
          <wp:effectExtent l="0" t="0" r="698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14564" cy="264290"/>
                  </a:xfrm>
                  <a:prstGeom prst="rect">
                    <a:avLst/>
                  </a:prstGeom>
                </pic:spPr>
              </pic:pic>
            </a:graphicData>
          </a:graphic>
          <wp14:sizeRelH relativeFrom="margin">
            <wp14:pctWidth>0</wp14:pctWidth>
          </wp14:sizeRelH>
          <wp14:sizeRelV relativeFrom="margin">
            <wp14:pctHeight>0</wp14:pctHeight>
          </wp14:sizeRelV>
        </wp:anchor>
      </w:drawing>
    </w:r>
  </w:p>
  <w:p w14:paraId="75B36C04" w14:textId="4B06A8F8" w:rsidR="000179F0" w:rsidRDefault="004D7A48" w:rsidP="00AA3FC3">
    <w:pPr>
      <w:ind w:hanging="312"/>
      <w:jc w:val="right"/>
      <w:rPr>
        <w:rFonts w:ascii="Arial" w:hAnsi="Arial" w:cs="Arial"/>
        <w:color w:val="595959" w:themeColor="text1" w:themeTint="A6"/>
        <w:sz w:val="18"/>
        <w:szCs w:val="18"/>
      </w:rPr>
    </w:pPr>
    <w:r>
      <w:rPr>
        <w:rFonts w:ascii="Arial" w:hAnsi="Arial" w:cs="Arial"/>
        <w:color w:val="595959" w:themeColor="text1" w:themeTint="A6"/>
        <w:sz w:val="18"/>
        <w:szCs w:val="18"/>
      </w:rPr>
      <w:fldChar w:fldCharType="begin"/>
    </w:r>
    <w:r>
      <w:rPr>
        <w:rFonts w:ascii="Arial" w:hAnsi="Arial" w:cs="Arial"/>
        <w:color w:val="595959" w:themeColor="text1" w:themeTint="A6"/>
        <w:sz w:val="18"/>
        <w:szCs w:val="18"/>
      </w:rPr>
      <w:instrText xml:space="preserve"> FILENAME \* MERGEFORMAT </w:instrText>
    </w:r>
    <w:r>
      <w:rPr>
        <w:rFonts w:ascii="Arial" w:hAnsi="Arial" w:cs="Arial"/>
        <w:color w:val="595959" w:themeColor="text1" w:themeTint="A6"/>
        <w:sz w:val="18"/>
        <w:szCs w:val="18"/>
      </w:rPr>
      <w:fldChar w:fldCharType="separate"/>
    </w:r>
    <w:r>
      <w:rPr>
        <w:rFonts w:ascii="Arial" w:hAnsi="Arial" w:cs="Arial"/>
        <w:noProof/>
        <w:color w:val="595959" w:themeColor="text1" w:themeTint="A6"/>
        <w:sz w:val="18"/>
        <w:szCs w:val="18"/>
      </w:rPr>
      <w:t>3.18 ES_Formato_Decl_Jurada_Cumplimiento_OPP_V4.0_2021-02-12</w:t>
    </w:r>
    <w:r>
      <w:rPr>
        <w:rFonts w:ascii="Arial" w:hAnsi="Arial" w:cs="Arial"/>
        <w:color w:val="595959" w:themeColor="text1" w:themeTint="A6"/>
        <w:sz w:val="18"/>
        <w:szCs w:val="18"/>
      </w:rPr>
      <w:fldChar w:fldCharType="end"/>
    </w:r>
  </w:p>
  <w:p w14:paraId="7F43DE45" w14:textId="20C32DE7" w:rsidR="000179F0" w:rsidRPr="004D67B4" w:rsidRDefault="000179F0" w:rsidP="004D67B4">
    <w:pPr>
      <w:ind w:hanging="312"/>
      <w:jc w:val="right"/>
      <w:rPr>
        <w:rFonts w:ascii="Arial" w:hAnsi="Arial" w:cs="Arial"/>
        <w:b/>
        <w:bCs/>
        <w:color w:val="595959" w:themeColor="text1" w:themeTint="A6"/>
        <w:sz w:val="18"/>
        <w:szCs w:val="18"/>
      </w:rPr>
    </w:pPr>
    <w:r w:rsidRPr="004D67B4">
      <w:rPr>
        <w:rFonts w:ascii="Arial" w:hAnsi="Arial" w:cs="Arial"/>
        <w:b/>
        <w:bCs/>
        <w:color w:val="595959" w:themeColor="text1" w:themeTint="A6"/>
        <w:sz w:val="18"/>
        <w:szCs w:val="18"/>
      </w:rPr>
      <w:fldChar w:fldCharType="begin"/>
    </w:r>
    <w:r w:rsidRPr="004D67B4">
      <w:rPr>
        <w:rFonts w:ascii="Arial" w:hAnsi="Arial" w:cs="Arial"/>
        <w:b/>
        <w:bCs/>
        <w:color w:val="595959" w:themeColor="text1" w:themeTint="A6"/>
        <w:sz w:val="18"/>
        <w:szCs w:val="18"/>
      </w:rPr>
      <w:instrText xml:space="preserve"> PAGE   \* MERGEFORMAT </w:instrText>
    </w:r>
    <w:r w:rsidRPr="004D67B4">
      <w:rPr>
        <w:rFonts w:ascii="Arial" w:hAnsi="Arial" w:cs="Arial"/>
        <w:b/>
        <w:bCs/>
        <w:color w:val="595959" w:themeColor="text1" w:themeTint="A6"/>
        <w:sz w:val="18"/>
        <w:szCs w:val="18"/>
      </w:rPr>
      <w:fldChar w:fldCharType="separate"/>
    </w:r>
    <w:r w:rsidR="00FC11C3">
      <w:rPr>
        <w:rFonts w:ascii="Arial" w:hAnsi="Arial" w:cs="Arial"/>
        <w:b/>
        <w:bCs/>
        <w:noProof/>
        <w:color w:val="595959" w:themeColor="text1" w:themeTint="A6"/>
        <w:sz w:val="18"/>
        <w:szCs w:val="18"/>
      </w:rPr>
      <w:t>2</w:t>
    </w:r>
    <w:r w:rsidRPr="004D67B4">
      <w:rPr>
        <w:rFonts w:ascii="Arial" w:hAnsi="Arial" w:cs="Arial"/>
        <w:b/>
        <w:bCs/>
        <w:color w:val="595959" w:themeColor="text1" w:themeTint="A6"/>
        <w:sz w:val="18"/>
        <w:szCs w:val="18"/>
      </w:rPr>
      <w:fldChar w:fldCharType="end"/>
    </w:r>
    <w:r w:rsidRPr="004D67B4">
      <w:rPr>
        <w:rFonts w:ascii="Arial" w:hAnsi="Arial" w:cs="Arial"/>
        <w:b/>
        <w:bCs/>
        <w:color w:val="595959" w:themeColor="text1" w:themeTint="A6"/>
        <w:sz w:val="18"/>
        <w:szCs w:val="18"/>
      </w:rPr>
      <w:t>/</w:t>
    </w:r>
    <w:r w:rsidRPr="004D67B4">
      <w:rPr>
        <w:rFonts w:ascii="Arial" w:hAnsi="Arial" w:cs="Arial"/>
        <w:b/>
        <w:bCs/>
        <w:color w:val="595959" w:themeColor="text1" w:themeTint="A6"/>
        <w:sz w:val="18"/>
        <w:szCs w:val="18"/>
      </w:rPr>
      <w:fldChar w:fldCharType="begin"/>
    </w:r>
    <w:r w:rsidRPr="004D67B4">
      <w:rPr>
        <w:rFonts w:ascii="Arial" w:hAnsi="Arial" w:cs="Arial"/>
        <w:b/>
        <w:bCs/>
        <w:color w:val="595959" w:themeColor="text1" w:themeTint="A6"/>
        <w:sz w:val="18"/>
        <w:szCs w:val="18"/>
      </w:rPr>
      <w:instrText xml:space="preserve"> NUMPAGES   \* MERGEFORMAT </w:instrText>
    </w:r>
    <w:r w:rsidRPr="004D67B4">
      <w:rPr>
        <w:rFonts w:ascii="Arial" w:hAnsi="Arial" w:cs="Arial"/>
        <w:b/>
        <w:bCs/>
        <w:color w:val="595959" w:themeColor="text1" w:themeTint="A6"/>
        <w:sz w:val="18"/>
        <w:szCs w:val="18"/>
      </w:rPr>
      <w:fldChar w:fldCharType="separate"/>
    </w:r>
    <w:r w:rsidR="00FC11C3">
      <w:rPr>
        <w:rFonts w:ascii="Arial" w:hAnsi="Arial" w:cs="Arial"/>
        <w:b/>
        <w:bCs/>
        <w:noProof/>
        <w:color w:val="595959" w:themeColor="text1" w:themeTint="A6"/>
        <w:sz w:val="18"/>
        <w:szCs w:val="18"/>
      </w:rPr>
      <w:t>2</w:t>
    </w:r>
    <w:r w:rsidRPr="004D67B4">
      <w:rPr>
        <w:rFonts w:ascii="Arial" w:hAnsi="Arial" w:cs="Arial"/>
        <w:b/>
        <w:bCs/>
        <w:color w:val="595959" w:themeColor="text1" w:themeTint="A6"/>
        <w:sz w:val="18"/>
        <w:szCs w:val="18"/>
      </w:rPr>
      <w:fldChar w:fldCharType="end"/>
    </w:r>
  </w:p>
  <w:p w14:paraId="23C65803" w14:textId="77777777" w:rsidR="000179F0" w:rsidRDefault="00017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C0A15" w14:textId="77777777" w:rsidR="00E56E25" w:rsidRDefault="00E56E25">
      <w:pPr>
        <w:spacing w:after="0"/>
      </w:pPr>
      <w:r>
        <w:separator/>
      </w:r>
    </w:p>
  </w:footnote>
  <w:footnote w:type="continuationSeparator" w:id="0">
    <w:p w14:paraId="762C1248" w14:textId="77777777" w:rsidR="00E56E25" w:rsidRDefault="00E56E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848BE" w14:textId="47919ECD" w:rsidR="00A9149D" w:rsidRDefault="00A9149D" w:rsidP="001064E6">
    <w:pPr>
      <w:pStyle w:val="Encabezado"/>
      <w:ind w:left="0" w:firstLine="0"/>
      <w:jc w:val="right"/>
      <w:rPr>
        <w:rFonts w:ascii="Arial" w:hAnsi="Arial" w:cs="Arial"/>
        <w:b/>
        <w:color w:val="595959" w:themeColor="text1" w:themeTint="A6"/>
        <w:spacing w:val="20"/>
        <w:sz w:val="22"/>
        <w:szCs w:val="22"/>
      </w:rPr>
    </w:pPr>
    <w:r>
      <w:rPr>
        <w:rFonts w:ascii="Arial" w:hAnsi="Arial" w:cs="Arial"/>
        <w:b/>
        <w:noProof/>
        <w:color w:val="595959" w:themeColor="text1" w:themeTint="A6"/>
        <w:spacing w:val="20"/>
        <w:sz w:val="22"/>
        <w:szCs w:val="22"/>
        <w:lang w:val="es-ES"/>
      </w:rPr>
      <w:drawing>
        <wp:anchor distT="0" distB="0" distL="114300" distR="114300" simplePos="0" relativeHeight="251687936" behindDoc="0" locked="0" layoutInCell="1" allowOverlap="1" wp14:anchorId="64895DFE" wp14:editId="3702535F">
          <wp:simplePos x="0" y="0"/>
          <wp:positionH relativeFrom="margin">
            <wp:posOffset>-635</wp:posOffset>
          </wp:positionH>
          <wp:positionV relativeFrom="paragraph">
            <wp:posOffset>2540</wp:posOffset>
          </wp:positionV>
          <wp:extent cx="1492871" cy="731520"/>
          <wp:effectExtent l="0" t="0" r="0" b="0"/>
          <wp:wrapNone/>
          <wp:docPr id="2" name="Imagen 2"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ódigo QR&#10;&#10;Descripción generada automáticamente"/>
                  <pic:cNvPicPr/>
                </pic:nvPicPr>
                <pic:blipFill>
                  <a:blip r:embed="rId1"/>
                  <a:stretch>
                    <a:fillRect/>
                  </a:stretch>
                </pic:blipFill>
                <pic:spPr>
                  <a:xfrm>
                    <a:off x="0" y="0"/>
                    <a:ext cx="1492871" cy="7315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595959" w:themeColor="text1" w:themeTint="A6"/>
        <w:spacing w:val="20"/>
        <w:sz w:val="22"/>
        <w:szCs w:val="22"/>
      </w:rPr>
      <w:t xml:space="preserve">Formato - </w:t>
    </w:r>
    <w:r w:rsidRPr="00A9149D">
      <w:rPr>
        <w:rFonts w:ascii="Arial" w:hAnsi="Arial" w:cs="Arial"/>
        <w:b/>
        <w:color w:val="595959" w:themeColor="text1" w:themeTint="A6"/>
        <w:spacing w:val="20"/>
        <w:sz w:val="22"/>
        <w:szCs w:val="22"/>
      </w:rPr>
      <w:t>Declaración Jurada de Cumplimiento</w:t>
    </w:r>
  </w:p>
  <w:p w14:paraId="45FB606A" w14:textId="22E0F4A2" w:rsidR="00A9149D" w:rsidRPr="00A9149D" w:rsidRDefault="00A9149D" w:rsidP="00A9149D">
    <w:pPr>
      <w:pStyle w:val="Encabezado"/>
      <w:tabs>
        <w:tab w:val="left" w:pos="1377"/>
        <w:tab w:val="center" w:pos="5269"/>
      </w:tabs>
      <w:jc w:val="right"/>
      <w:rPr>
        <w:rFonts w:ascii="Arial" w:hAnsi="Arial" w:cs="Arial"/>
        <w:b/>
        <w:color w:val="595959" w:themeColor="text1" w:themeTint="A6"/>
        <w:spacing w:val="20"/>
        <w:sz w:val="22"/>
        <w:szCs w:val="22"/>
      </w:rPr>
    </w:pPr>
    <w:r w:rsidRPr="00A9149D">
      <w:rPr>
        <w:rFonts w:ascii="Arial" w:hAnsi="Arial" w:cs="Arial"/>
        <w:b/>
        <w:color w:val="595959" w:themeColor="text1" w:themeTint="A6"/>
        <w:spacing w:val="20"/>
        <w:sz w:val="22"/>
        <w:szCs w:val="22"/>
      </w:rPr>
      <w:t>Norma General de Símbolo de Pequeños Productores</w:t>
    </w:r>
    <w:r w:rsidRPr="00A9149D">
      <w:rPr>
        <w:rFonts w:ascii="Arial" w:hAnsi="Arial" w:cs="Arial"/>
        <w:b/>
        <w:color w:val="595959" w:themeColor="text1" w:themeTint="A6"/>
        <w:spacing w:val="20"/>
        <w:sz w:val="22"/>
        <w:szCs w:val="22"/>
      </w:rPr>
      <w:br/>
      <w:t>Criterios 4.1 y 4. 2</w:t>
    </w:r>
  </w:p>
  <w:p w14:paraId="0B5F2767" w14:textId="66CB01C3" w:rsidR="000179F0" w:rsidRPr="00D36A7A" w:rsidRDefault="0063750D" w:rsidP="0063750D">
    <w:pPr>
      <w:pStyle w:val="Encabezado"/>
      <w:spacing w:before="120" w:after="120"/>
      <w:ind w:left="0" w:firstLine="0"/>
      <w:jc w:val="right"/>
      <w:rPr>
        <w:rFonts w:ascii="Arial" w:hAnsi="Arial" w:cs="Arial"/>
        <w:b/>
        <w:color w:val="595959" w:themeColor="text1" w:themeTint="A6"/>
        <w:sz w:val="22"/>
        <w:szCs w:val="22"/>
      </w:rPr>
    </w:pPr>
    <w:r>
      <w:rPr>
        <w:rFonts w:ascii="Arial" w:hAnsi="Arial" w:cs="Arial"/>
        <w:b/>
        <w:color w:val="595959" w:themeColor="text1" w:themeTint="A6"/>
        <w:sz w:val="22"/>
        <w:szCs w:val="22"/>
      </w:rPr>
      <w:t xml:space="preserve"> Organizaciones de </w:t>
    </w:r>
    <w:r w:rsidR="00A9149D" w:rsidRPr="00A9149D">
      <w:rPr>
        <w:rFonts w:ascii="Arial" w:hAnsi="Arial" w:cs="Arial"/>
        <w:b/>
        <w:color w:val="595959" w:themeColor="text1" w:themeTint="A6"/>
        <w:sz w:val="22"/>
        <w:szCs w:val="22"/>
      </w:rPr>
      <w:t>Pequeños Productores</w:t>
    </w:r>
  </w:p>
  <w:p w14:paraId="45765A40" w14:textId="28F89CDD" w:rsidR="000179F0" w:rsidRDefault="000179F0" w:rsidP="001064E6">
    <w:pPr>
      <w:pStyle w:val="Encabezado"/>
      <w:tabs>
        <w:tab w:val="left" w:pos="6156"/>
        <w:tab w:val="right" w:pos="10205"/>
      </w:tabs>
      <w:ind w:left="0" w:firstLine="0"/>
      <w:jc w:val="right"/>
      <w:rPr>
        <w:rFonts w:asciiTheme="majorHAnsi" w:hAnsiTheme="majorHAnsi" w:cstheme="majorHAnsi"/>
        <w:color w:val="595959" w:themeColor="text1" w:themeTint="A6"/>
      </w:rPr>
    </w:pPr>
    <w:r w:rsidRPr="00D36A7A">
      <w:rPr>
        <w:rFonts w:asciiTheme="majorHAnsi" w:hAnsiTheme="majorHAnsi" w:cstheme="majorHAnsi"/>
        <w:color w:val="595959" w:themeColor="text1" w:themeTint="A6"/>
      </w:rPr>
      <w:tab/>
    </w:r>
    <w:r w:rsidRPr="00D36A7A">
      <w:rPr>
        <w:rFonts w:asciiTheme="majorHAnsi" w:hAnsiTheme="majorHAnsi" w:cstheme="majorHAnsi"/>
        <w:color w:val="595959" w:themeColor="text1" w:themeTint="A6"/>
      </w:rPr>
      <w:tab/>
    </w:r>
    <w:r w:rsidRPr="00D36A7A">
      <w:rPr>
        <w:rFonts w:asciiTheme="majorHAnsi" w:hAnsiTheme="majorHAnsi" w:cstheme="majorHAnsi"/>
        <w:color w:val="595959" w:themeColor="text1" w:themeTint="A6"/>
      </w:rPr>
      <w:tab/>
      <w:t xml:space="preserve">Versión </w:t>
    </w:r>
    <w:r w:rsidR="00C82E00">
      <w:rPr>
        <w:rFonts w:asciiTheme="majorHAnsi" w:hAnsiTheme="majorHAnsi" w:cstheme="majorHAnsi"/>
        <w:color w:val="595959" w:themeColor="text1" w:themeTint="A6"/>
      </w:rPr>
      <w:t>4</w:t>
    </w:r>
    <w:r w:rsidR="00A9149D">
      <w:rPr>
        <w:rFonts w:asciiTheme="majorHAnsi" w:hAnsiTheme="majorHAnsi" w:cstheme="majorHAnsi"/>
        <w:color w:val="595959" w:themeColor="text1" w:themeTint="A6"/>
      </w:rPr>
      <w:t>.</w:t>
    </w:r>
    <w:r w:rsidR="00C82E00">
      <w:rPr>
        <w:rFonts w:asciiTheme="majorHAnsi" w:hAnsiTheme="majorHAnsi" w:cstheme="majorHAnsi"/>
        <w:color w:val="595959" w:themeColor="text1" w:themeTint="A6"/>
      </w:rPr>
      <w:t>0</w:t>
    </w:r>
    <w:r w:rsidR="00A9149D">
      <w:rPr>
        <w:rFonts w:asciiTheme="majorHAnsi" w:hAnsiTheme="majorHAnsi" w:cstheme="majorHAnsi"/>
        <w:color w:val="595959" w:themeColor="text1" w:themeTint="A6"/>
      </w:rPr>
      <w:t xml:space="preserve"> </w:t>
    </w:r>
    <w:r w:rsidRPr="00D36A7A">
      <w:rPr>
        <w:rFonts w:asciiTheme="majorHAnsi" w:hAnsiTheme="majorHAnsi" w:cstheme="majorHAnsi"/>
        <w:color w:val="595959" w:themeColor="text1" w:themeTint="A6"/>
      </w:rPr>
      <w:t>20</w:t>
    </w:r>
    <w:r w:rsidR="00A9149D">
      <w:rPr>
        <w:rFonts w:asciiTheme="majorHAnsi" w:hAnsiTheme="majorHAnsi" w:cstheme="majorHAnsi"/>
        <w:color w:val="595959" w:themeColor="text1" w:themeTint="A6"/>
      </w:rPr>
      <w:t>2</w:t>
    </w:r>
    <w:r w:rsidR="00F62730">
      <w:rPr>
        <w:rFonts w:asciiTheme="majorHAnsi" w:hAnsiTheme="majorHAnsi" w:cstheme="majorHAnsi"/>
        <w:color w:val="595959" w:themeColor="text1" w:themeTint="A6"/>
      </w:rPr>
      <w:t>1</w:t>
    </w:r>
    <w:r w:rsidR="00A9149D">
      <w:rPr>
        <w:rFonts w:asciiTheme="majorHAnsi" w:hAnsiTheme="majorHAnsi" w:cstheme="majorHAnsi"/>
        <w:color w:val="595959" w:themeColor="text1" w:themeTint="A6"/>
      </w:rPr>
      <w:t>-</w:t>
    </w:r>
    <w:r w:rsidR="00F62730">
      <w:rPr>
        <w:rFonts w:asciiTheme="majorHAnsi" w:hAnsiTheme="majorHAnsi" w:cstheme="majorHAnsi"/>
        <w:color w:val="595959" w:themeColor="text1" w:themeTint="A6"/>
      </w:rPr>
      <w:t>02</w:t>
    </w:r>
    <w:r w:rsidR="00A9149D">
      <w:rPr>
        <w:rFonts w:asciiTheme="majorHAnsi" w:hAnsiTheme="majorHAnsi" w:cstheme="majorHAnsi"/>
        <w:color w:val="595959" w:themeColor="text1" w:themeTint="A6"/>
      </w:rPr>
      <w:t>-1</w:t>
    </w:r>
    <w:r w:rsidR="00F62730">
      <w:rPr>
        <w:rFonts w:asciiTheme="majorHAnsi" w:hAnsiTheme="majorHAnsi" w:cstheme="majorHAnsi"/>
        <w:color w:val="595959" w:themeColor="text1" w:themeTint="A6"/>
      </w:rPr>
      <w:t>2</w:t>
    </w:r>
    <w:r w:rsidR="00A9149D">
      <w:rPr>
        <w:rFonts w:asciiTheme="majorHAnsi" w:hAnsiTheme="majorHAnsi" w:cstheme="majorHAnsi"/>
        <w:color w:val="595959" w:themeColor="text1" w:themeTint="A6"/>
      </w:rPr>
      <w:t xml:space="preserve"> </w:t>
    </w:r>
  </w:p>
  <w:p w14:paraId="478A9DA6" w14:textId="04B31565" w:rsidR="000179F0" w:rsidRPr="006C3C81" w:rsidRDefault="000179F0" w:rsidP="006C3C81">
    <w:pPr>
      <w:tabs>
        <w:tab w:val="left" w:pos="6680"/>
      </w:tabs>
      <w:spacing w:after="0"/>
      <w:ind w:left="357"/>
      <w:jc w:val="right"/>
      <w:rPr>
        <w:rFonts w:ascii="Arial" w:hAnsi="Arial" w:cs="Arial"/>
      </w:rPr>
    </w:pPr>
    <w:r w:rsidRPr="006C3C81">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8C617F"/>
    <w:multiLevelType w:val="hybridMultilevel"/>
    <w:tmpl w:val="EF10EDEA"/>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1C509F"/>
    <w:multiLevelType w:val="hybridMultilevel"/>
    <w:tmpl w:val="1D3AB72E"/>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40A392A">
      <w:start w:val="6"/>
      <w:numFmt w:val="bullet"/>
      <w:lvlText w:val="-"/>
      <w:lvlJc w:val="left"/>
      <w:pPr>
        <w:ind w:left="2880" w:hanging="360"/>
      </w:pPr>
      <w:rPr>
        <w:rFonts w:ascii="Arial" w:eastAsia="Calibr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5A1C41"/>
    <w:multiLevelType w:val="multilevel"/>
    <w:tmpl w:val="47B09206"/>
    <w:lvl w:ilvl="0">
      <w:start w:val="1"/>
      <w:numFmt w:val="bullet"/>
      <w:lvlText w:val="▪"/>
      <w:lvlJc w:val="left"/>
      <w:pPr>
        <w:ind w:left="675" w:hanging="360"/>
      </w:pPr>
      <w:rPr>
        <w:rFonts w:ascii="Noto Sans Symbols" w:eastAsia="Noto Sans Symbols" w:hAnsi="Noto Sans Symbols" w:cs="Noto Sans Symbols"/>
      </w:rPr>
    </w:lvl>
    <w:lvl w:ilvl="1">
      <w:start w:val="1"/>
      <w:numFmt w:val="bullet"/>
      <w:lvlText w:val="o"/>
      <w:lvlJc w:val="left"/>
      <w:pPr>
        <w:ind w:left="1395" w:hanging="360"/>
      </w:pPr>
      <w:rPr>
        <w:rFonts w:ascii="Courier New" w:eastAsia="Courier New" w:hAnsi="Courier New" w:cs="Courier New"/>
      </w:rPr>
    </w:lvl>
    <w:lvl w:ilvl="2">
      <w:start w:val="1"/>
      <w:numFmt w:val="bullet"/>
      <w:lvlText w:val="▪"/>
      <w:lvlJc w:val="left"/>
      <w:pPr>
        <w:ind w:left="2115" w:hanging="360"/>
      </w:pPr>
      <w:rPr>
        <w:rFonts w:ascii="Noto Sans Symbols" w:eastAsia="Noto Sans Symbols" w:hAnsi="Noto Sans Symbols" w:cs="Noto Sans Symbols"/>
      </w:rPr>
    </w:lvl>
    <w:lvl w:ilvl="3">
      <w:start w:val="1"/>
      <w:numFmt w:val="bullet"/>
      <w:lvlText w:val="●"/>
      <w:lvlJc w:val="left"/>
      <w:pPr>
        <w:ind w:left="2835" w:hanging="360"/>
      </w:pPr>
      <w:rPr>
        <w:rFonts w:ascii="Noto Sans Symbols" w:eastAsia="Noto Sans Symbols" w:hAnsi="Noto Sans Symbols" w:cs="Noto Sans Symbols"/>
      </w:rPr>
    </w:lvl>
    <w:lvl w:ilvl="4">
      <w:start w:val="1"/>
      <w:numFmt w:val="bullet"/>
      <w:lvlText w:val="o"/>
      <w:lvlJc w:val="left"/>
      <w:pPr>
        <w:ind w:left="3555" w:hanging="360"/>
      </w:pPr>
      <w:rPr>
        <w:rFonts w:ascii="Courier New" w:eastAsia="Courier New" w:hAnsi="Courier New" w:cs="Courier New"/>
      </w:rPr>
    </w:lvl>
    <w:lvl w:ilvl="5">
      <w:start w:val="1"/>
      <w:numFmt w:val="bullet"/>
      <w:lvlText w:val="▪"/>
      <w:lvlJc w:val="left"/>
      <w:pPr>
        <w:ind w:left="4275" w:hanging="360"/>
      </w:pPr>
      <w:rPr>
        <w:rFonts w:ascii="Noto Sans Symbols" w:eastAsia="Noto Sans Symbols" w:hAnsi="Noto Sans Symbols" w:cs="Noto Sans Symbols"/>
      </w:rPr>
    </w:lvl>
    <w:lvl w:ilvl="6">
      <w:start w:val="1"/>
      <w:numFmt w:val="bullet"/>
      <w:lvlText w:val="●"/>
      <w:lvlJc w:val="left"/>
      <w:pPr>
        <w:ind w:left="4995" w:hanging="360"/>
      </w:pPr>
      <w:rPr>
        <w:rFonts w:ascii="Noto Sans Symbols" w:eastAsia="Noto Sans Symbols" w:hAnsi="Noto Sans Symbols" w:cs="Noto Sans Symbols"/>
      </w:rPr>
    </w:lvl>
    <w:lvl w:ilvl="7">
      <w:start w:val="1"/>
      <w:numFmt w:val="bullet"/>
      <w:lvlText w:val="o"/>
      <w:lvlJc w:val="left"/>
      <w:pPr>
        <w:ind w:left="5715" w:hanging="360"/>
      </w:pPr>
      <w:rPr>
        <w:rFonts w:ascii="Courier New" w:eastAsia="Courier New" w:hAnsi="Courier New" w:cs="Courier New"/>
      </w:rPr>
    </w:lvl>
    <w:lvl w:ilvl="8">
      <w:start w:val="1"/>
      <w:numFmt w:val="bullet"/>
      <w:lvlText w:val="▪"/>
      <w:lvlJc w:val="left"/>
      <w:pPr>
        <w:ind w:left="6435" w:hanging="360"/>
      </w:pPr>
      <w:rPr>
        <w:rFonts w:ascii="Noto Sans Symbols" w:eastAsia="Noto Sans Symbols" w:hAnsi="Noto Sans Symbols" w:cs="Noto Sans Symbols"/>
      </w:rPr>
    </w:lvl>
  </w:abstractNum>
  <w:abstractNum w:abstractNumId="10" w15:restartNumberingAfterBreak="0">
    <w:nsid w:val="0E865562"/>
    <w:multiLevelType w:val="hybridMultilevel"/>
    <w:tmpl w:val="CDB65F8A"/>
    <w:lvl w:ilvl="0" w:tplc="C04EE2F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D732CC"/>
    <w:multiLevelType w:val="hybridMultilevel"/>
    <w:tmpl w:val="EF10EDEA"/>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D1569F"/>
    <w:multiLevelType w:val="hybridMultilevel"/>
    <w:tmpl w:val="EF10EDEA"/>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7E5DCF"/>
    <w:multiLevelType w:val="multilevel"/>
    <w:tmpl w:val="080A0025"/>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14" w15:restartNumberingAfterBreak="0">
    <w:nsid w:val="18FB0210"/>
    <w:multiLevelType w:val="hybridMultilevel"/>
    <w:tmpl w:val="EF10EDEA"/>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9F5770"/>
    <w:multiLevelType w:val="multilevel"/>
    <w:tmpl w:val="33407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7214D5A"/>
    <w:multiLevelType w:val="multilevel"/>
    <w:tmpl w:val="6C069DC4"/>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8865C52"/>
    <w:multiLevelType w:val="multilevel"/>
    <w:tmpl w:val="07CA4CE2"/>
    <w:lvl w:ilvl="0">
      <w:start w:val="1"/>
      <w:numFmt w:val="decimal"/>
      <w:lvlText w:val="%1."/>
      <w:lvlJc w:val="left"/>
      <w:pPr>
        <w:ind w:left="720" w:hanging="360"/>
      </w:pPr>
      <w:rPr>
        <w:b w:val="0"/>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F56841"/>
    <w:multiLevelType w:val="hybridMultilevel"/>
    <w:tmpl w:val="27F42D8C"/>
    <w:lvl w:ilvl="0" w:tplc="A4F841C2">
      <w:start w:val="1"/>
      <w:numFmt w:val="decimal"/>
      <w:pStyle w:val="Estilo1"/>
      <w:lvlText w:val="%1."/>
      <w:lvlJc w:val="left"/>
      <w:pPr>
        <w:ind w:left="720" w:hanging="360"/>
      </w:pPr>
      <w:rPr>
        <w:rFonts w:hint="default"/>
        <w:b/>
        <w:color w:val="9BBB59"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37858"/>
    <w:multiLevelType w:val="hybridMultilevel"/>
    <w:tmpl w:val="AA52A66A"/>
    <w:lvl w:ilvl="0" w:tplc="3C889738">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B576C7"/>
    <w:multiLevelType w:val="hybridMultilevel"/>
    <w:tmpl w:val="0B3EB0FA"/>
    <w:lvl w:ilvl="0" w:tplc="080A000F">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4E448E0"/>
    <w:multiLevelType w:val="hybridMultilevel"/>
    <w:tmpl w:val="72B888DE"/>
    <w:lvl w:ilvl="0" w:tplc="79760404">
      <w:numFmt w:val="bullet"/>
      <w:lvlText w:val="-"/>
      <w:lvlJc w:val="left"/>
      <w:pPr>
        <w:ind w:left="786" w:hanging="360"/>
      </w:pPr>
      <w:rPr>
        <w:rFonts w:ascii="Arial" w:eastAsia="Calibri"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15:restartNumberingAfterBreak="0">
    <w:nsid w:val="3AFC0902"/>
    <w:multiLevelType w:val="hybridMultilevel"/>
    <w:tmpl w:val="63122E94"/>
    <w:lvl w:ilvl="0" w:tplc="080A0017">
      <w:start w:val="1"/>
      <w:numFmt w:val="lowerLetter"/>
      <w:lvlText w:val="%1)"/>
      <w:lvlJc w:val="left"/>
      <w:pPr>
        <w:ind w:left="438" w:hanging="360"/>
      </w:pPr>
    </w:lvl>
    <w:lvl w:ilvl="1" w:tplc="080A0019" w:tentative="1">
      <w:start w:val="1"/>
      <w:numFmt w:val="lowerLetter"/>
      <w:lvlText w:val="%2."/>
      <w:lvlJc w:val="left"/>
      <w:pPr>
        <w:ind w:left="1158" w:hanging="360"/>
      </w:pPr>
    </w:lvl>
    <w:lvl w:ilvl="2" w:tplc="080A001B" w:tentative="1">
      <w:start w:val="1"/>
      <w:numFmt w:val="lowerRoman"/>
      <w:lvlText w:val="%3."/>
      <w:lvlJc w:val="right"/>
      <w:pPr>
        <w:ind w:left="1878" w:hanging="180"/>
      </w:pPr>
    </w:lvl>
    <w:lvl w:ilvl="3" w:tplc="080A000F" w:tentative="1">
      <w:start w:val="1"/>
      <w:numFmt w:val="decimal"/>
      <w:lvlText w:val="%4."/>
      <w:lvlJc w:val="left"/>
      <w:pPr>
        <w:ind w:left="2598" w:hanging="360"/>
      </w:pPr>
    </w:lvl>
    <w:lvl w:ilvl="4" w:tplc="080A0019" w:tentative="1">
      <w:start w:val="1"/>
      <w:numFmt w:val="lowerLetter"/>
      <w:lvlText w:val="%5."/>
      <w:lvlJc w:val="left"/>
      <w:pPr>
        <w:ind w:left="3318" w:hanging="360"/>
      </w:pPr>
    </w:lvl>
    <w:lvl w:ilvl="5" w:tplc="080A001B" w:tentative="1">
      <w:start w:val="1"/>
      <w:numFmt w:val="lowerRoman"/>
      <w:lvlText w:val="%6."/>
      <w:lvlJc w:val="right"/>
      <w:pPr>
        <w:ind w:left="4038" w:hanging="180"/>
      </w:pPr>
    </w:lvl>
    <w:lvl w:ilvl="6" w:tplc="080A000F" w:tentative="1">
      <w:start w:val="1"/>
      <w:numFmt w:val="decimal"/>
      <w:lvlText w:val="%7."/>
      <w:lvlJc w:val="left"/>
      <w:pPr>
        <w:ind w:left="4758" w:hanging="360"/>
      </w:pPr>
    </w:lvl>
    <w:lvl w:ilvl="7" w:tplc="080A0019" w:tentative="1">
      <w:start w:val="1"/>
      <w:numFmt w:val="lowerLetter"/>
      <w:lvlText w:val="%8."/>
      <w:lvlJc w:val="left"/>
      <w:pPr>
        <w:ind w:left="5478" w:hanging="360"/>
      </w:pPr>
    </w:lvl>
    <w:lvl w:ilvl="8" w:tplc="080A001B" w:tentative="1">
      <w:start w:val="1"/>
      <w:numFmt w:val="lowerRoman"/>
      <w:lvlText w:val="%9."/>
      <w:lvlJc w:val="right"/>
      <w:pPr>
        <w:ind w:left="6198" w:hanging="180"/>
      </w:pPr>
    </w:lvl>
  </w:abstractNum>
  <w:abstractNum w:abstractNumId="23" w15:restartNumberingAfterBreak="0">
    <w:nsid w:val="425F7BFB"/>
    <w:multiLevelType w:val="hybridMultilevel"/>
    <w:tmpl w:val="EF10EDEA"/>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C009FD"/>
    <w:multiLevelType w:val="multilevel"/>
    <w:tmpl w:val="B53428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8C86F27"/>
    <w:multiLevelType w:val="multilevel"/>
    <w:tmpl w:val="EA80DA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F0530DD"/>
    <w:multiLevelType w:val="hybridMultilevel"/>
    <w:tmpl w:val="72940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51CD2"/>
    <w:multiLevelType w:val="hybridMultilevel"/>
    <w:tmpl w:val="B1A82EC6"/>
    <w:lvl w:ilvl="0" w:tplc="080A000F">
      <w:start w:val="1"/>
      <w:numFmt w:val="decimal"/>
      <w:lvlText w:val="%1."/>
      <w:lvlJc w:val="left"/>
      <w:pPr>
        <w:ind w:left="675" w:hanging="360"/>
      </w:pPr>
    </w:lvl>
    <w:lvl w:ilvl="1" w:tplc="080A0019" w:tentative="1">
      <w:start w:val="1"/>
      <w:numFmt w:val="lowerLetter"/>
      <w:lvlText w:val="%2."/>
      <w:lvlJc w:val="left"/>
      <w:pPr>
        <w:ind w:left="1395" w:hanging="360"/>
      </w:pPr>
    </w:lvl>
    <w:lvl w:ilvl="2" w:tplc="080A001B" w:tentative="1">
      <w:start w:val="1"/>
      <w:numFmt w:val="lowerRoman"/>
      <w:lvlText w:val="%3."/>
      <w:lvlJc w:val="right"/>
      <w:pPr>
        <w:ind w:left="2115" w:hanging="180"/>
      </w:pPr>
    </w:lvl>
    <w:lvl w:ilvl="3" w:tplc="080A000F" w:tentative="1">
      <w:start w:val="1"/>
      <w:numFmt w:val="decimal"/>
      <w:lvlText w:val="%4."/>
      <w:lvlJc w:val="left"/>
      <w:pPr>
        <w:ind w:left="2835" w:hanging="360"/>
      </w:pPr>
    </w:lvl>
    <w:lvl w:ilvl="4" w:tplc="080A0019" w:tentative="1">
      <w:start w:val="1"/>
      <w:numFmt w:val="lowerLetter"/>
      <w:lvlText w:val="%5."/>
      <w:lvlJc w:val="left"/>
      <w:pPr>
        <w:ind w:left="3555" w:hanging="360"/>
      </w:pPr>
    </w:lvl>
    <w:lvl w:ilvl="5" w:tplc="080A001B" w:tentative="1">
      <w:start w:val="1"/>
      <w:numFmt w:val="lowerRoman"/>
      <w:lvlText w:val="%6."/>
      <w:lvlJc w:val="right"/>
      <w:pPr>
        <w:ind w:left="4275" w:hanging="180"/>
      </w:pPr>
    </w:lvl>
    <w:lvl w:ilvl="6" w:tplc="080A000F" w:tentative="1">
      <w:start w:val="1"/>
      <w:numFmt w:val="decimal"/>
      <w:lvlText w:val="%7."/>
      <w:lvlJc w:val="left"/>
      <w:pPr>
        <w:ind w:left="4995" w:hanging="360"/>
      </w:pPr>
    </w:lvl>
    <w:lvl w:ilvl="7" w:tplc="080A0019" w:tentative="1">
      <w:start w:val="1"/>
      <w:numFmt w:val="lowerLetter"/>
      <w:lvlText w:val="%8."/>
      <w:lvlJc w:val="left"/>
      <w:pPr>
        <w:ind w:left="5715" w:hanging="360"/>
      </w:pPr>
    </w:lvl>
    <w:lvl w:ilvl="8" w:tplc="080A001B" w:tentative="1">
      <w:start w:val="1"/>
      <w:numFmt w:val="lowerRoman"/>
      <w:lvlText w:val="%9."/>
      <w:lvlJc w:val="right"/>
      <w:pPr>
        <w:ind w:left="6435" w:hanging="180"/>
      </w:pPr>
    </w:lvl>
  </w:abstractNum>
  <w:abstractNum w:abstractNumId="28" w15:restartNumberingAfterBreak="0">
    <w:nsid w:val="548E21BD"/>
    <w:multiLevelType w:val="hybridMultilevel"/>
    <w:tmpl w:val="EF10EDEA"/>
    <w:lvl w:ilvl="0" w:tplc="F026755E">
      <w:start w:val="1"/>
      <w:numFmt w:val="decimal"/>
      <w:lvlText w:val="%1."/>
      <w:lvlJc w:val="left"/>
      <w:pPr>
        <w:ind w:left="360" w:hanging="360"/>
      </w:pPr>
      <w:rPr>
        <w:rFonts w:hint="default"/>
        <w:b w:val="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5A71C94"/>
    <w:multiLevelType w:val="hybridMultilevel"/>
    <w:tmpl w:val="32C28FA4"/>
    <w:lvl w:ilvl="0" w:tplc="080A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ED5B97"/>
    <w:multiLevelType w:val="hybridMultilevel"/>
    <w:tmpl w:val="D0CA943C"/>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231B1C"/>
    <w:multiLevelType w:val="hybridMultilevel"/>
    <w:tmpl w:val="5AEEEBEA"/>
    <w:lvl w:ilvl="0" w:tplc="0C06BA64">
      <w:start w:val="1"/>
      <w:numFmt w:val="decimal"/>
      <w:lvlText w:val="%1."/>
      <w:lvlJc w:val="left"/>
      <w:pPr>
        <w:ind w:left="720" w:hanging="360"/>
      </w:pPr>
      <w:rPr>
        <w:rFonts w:hint="default"/>
        <w:b w:val="0"/>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2569FC"/>
    <w:multiLevelType w:val="hybridMultilevel"/>
    <w:tmpl w:val="EF10EDEA"/>
    <w:lvl w:ilvl="0" w:tplc="F026755E">
      <w:start w:val="1"/>
      <w:numFmt w:val="decimal"/>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C01F0F"/>
    <w:multiLevelType w:val="multilevel"/>
    <w:tmpl w:val="7CB0F1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24E24A0"/>
    <w:multiLevelType w:val="hybridMultilevel"/>
    <w:tmpl w:val="EF10EDEA"/>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36053D"/>
    <w:multiLevelType w:val="multilevel"/>
    <w:tmpl w:val="5F8AC5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9D97E32"/>
    <w:multiLevelType w:val="multilevel"/>
    <w:tmpl w:val="21DA00A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F61FEA"/>
    <w:multiLevelType w:val="multilevel"/>
    <w:tmpl w:val="248A07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D0407E5"/>
    <w:multiLevelType w:val="hybridMultilevel"/>
    <w:tmpl w:val="1D3AB72E"/>
    <w:lvl w:ilvl="0" w:tplc="F026755E">
      <w:start w:val="1"/>
      <w:numFmt w:val="decimal"/>
      <w:lvlText w:val="%1."/>
      <w:lvlJc w:val="left"/>
      <w:pPr>
        <w:ind w:left="720" w:hanging="360"/>
      </w:pPr>
      <w:rPr>
        <w:rFonts w:hint="default"/>
        <w:b w:val="0"/>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40A392A">
      <w:start w:val="6"/>
      <w:numFmt w:val="bullet"/>
      <w:lvlText w:val="-"/>
      <w:lvlJc w:val="left"/>
      <w:pPr>
        <w:ind w:left="2880" w:hanging="360"/>
      </w:pPr>
      <w:rPr>
        <w:rFonts w:ascii="Arial" w:eastAsia="Calibr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4C19F7"/>
    <w:multiLevelType w:val="hybridMultilevel"/>
    <w:tmpl w:val="BE72978A"/>
    <w:lvl w:ilvl="0" w:tplc="D850227E">
      <w:start w:val="1"/>
      <w:numFmt w:val="lowerLetter"/>
      <w:lvlText w:val="%1."/>
      <w:lvlJc w:val="left"/>
      <w:pPr>
        <w:ind w:left="333" w:hanging="615"/>
      </w:pPr>
      <w:rPr>
        <w:rFonts w:hint="default"/>
      </w:rPr>
    </w:lvl>
    <w:lvl w:ilvl="1" w:tplc="080A0019" w:tentative="1">
      <w:start w:val="1"/>
      <w:numFmt w:val="lowerLetter"/>
      <w:lvlText w:val="%2."/>
      <w:lvlJc w:val="left"/>
      <w:pPr>
        <w:ind w:left="798" w:hanging="360"/>
      </w:pPr>
    </w:lvl>
    <w:lvl w:ilvl="2" w:tplc="080A001B" w:tentative="1">
      <w:start w:val="1"/>
      <w:numFmt w:val="lowerRoman"/>
      <w:lvlText w:val="%3."/>
      <w:lvlJc w:val="right"/>
      <w:pPr>
        <w:ind w:left="1518" w:hanging="180"/>
      </w:pPr>
    </w:lvl>
    <w:lvl w:ilvl="3" w:tplc="080A000F" w:tentative="1">
      <w:start w:val="1"/>
      <w:numFmt w:val="decimal"/>
      <w:lvlText w:val="%4."/>
      <w:lvlJc w:val="left"/>
      <w:pPr>
        <w:ind w:left="2238" w:hanging="360"/>
      </w:pPr>
    </w:lvl>
    <w:lvl w:ilvl="4" w:tplc="080A0019" w:tentative="1">
      <w:start w:val="1"/>
      <w:numFmt w:val="lowerLetter"/>
      <w:lvlText w:val="%5."/>
      <w:lvlJc w:val="left"/>
      <w:pPr>
        <w:ind w:left="2958" w:hanging="360"/>
      </w:pPr>
    </w:lvl>
    <w:lvl w:ilvl="5" w:tplc="080A001B" w:tentative="1">
      <w:start w:val="1"/>
      <w:numFmt w:val="lowerRoman"/>
      <w:lvlText w:val="%6."/>
      <w:lvlJc w:val="right"/>
      <w:pPr>
        <w:ind w:left="3678" w:hanging="180"/>
      </w:pPr>
    </w:lvl>
    <w:lvl w:ilvl="6" w:tplc="080A000F" w:tentative="1">
      <w:start w:val="1"/>
      <w:numFmt w:val="decimal"/>
      <w:lvlText w:val="%7."/>
      <w:lvlJc w:val="left"/>
      <w:pPr>
        <w:ind w:left="4398" w:hanging="360"/>
      </w:pPr>
    </w:lvl>
    <w:lvl w:ilvl="7" w:tplc="080A0019" w:tentative="1">
      <w:start w:val="1"/>
      <w:numFmt w:val="lowerLetter"/>
      <w:lvlText w:val="%8."/>
      <w:lvlJc w:val="left"/>
      <w:pPr>
        <w:ind w:left="5118" w:hanging="360"/>
      </w:pPr>
    </w:lvl>
    <w:lvl w:ilvl="8" w:tplc="080A001B" w:tentative="1">
      <w:start w:val="1"/>
      <w:numFmt w:val="lowerRoman"/>
      <w:lvlText w:val="%9."/>
      <w:lvlJc w:val="right"/>
      <w:pPr>
        <w:ind w:left="5838" w:hanging="180"/>
      </w:pPr>
    </w:lvl>
  </w:abstractNum>
  <w:abstractNum w:abstractNumId="40" w15:restartNumberingAfterBreak="0">
    <w:nsid w:val="70861336"/>
    <w:multiLevelType w:val="hybridMultilevel"/>
    <w:tmpl w:val="62C6C15A"/>
    <w:lvl w:ilvl="0" w:tplc="080A000F">
      <w:start w:val="1"/>
      <w:numFmt w:val="decimal"/>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1" w15:restartNumberingAfterBreak="0">
    <w:nsid w:val="76491FF5"/>
    <w:multiLevelType w:val="hybridMultilevel"/>
    <w:tmpl w:val="26B08C5C"/>
    <w:lvl w:ilvl="0" w:tplc="7B4A5EF4">
      <w:start w:val="1"/>
      <w:numFmt w:val="lowerRoman"/>
      <w:lvlText w:val="%1."/>
      <w:lvlJc w:val="left"/>
      <w:pPr>
        <w:ind w:left="760" w:hanging="720"/>
      </w:pPr>
      <w:rPr>
        <w:rFonts w:hint="default"/>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abstractNum w:abstractNumId="42" w15:restartNumberingAfterBreak="0">
    <w:nsid w:val="773F6CEE"/>
    <w:multiLevelType w:val="hybridMultilevel"/>
    <w:tmpl w:val="B02C257C"/>
    <w:lvl w:ilvl="0" w:tplc="C9322CA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3" w15:restartNumberingAfterBreak="0">
    <w:nsid w:val="77856C2F"/>
    <w:multiLevelType w:val="multilevel"/>
    <w:tmpl w:val="500C48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A7123FC"/>
    <w:multiLevelType w:val="multilevel"/>
    <w:tmpl w:val="53C62A5C"/>
    <w:lvl w:ilvl="0">
      <w:start w:val="1"/>
      <w:numFmt w:val="decimal"/>
      <w:lvlText w:val="%1."/>
      <w:lvlJc w:val="left"/>
      <w:pPr>
        <w:ind w:left="720" w:hanging="360"/>
      </w:pPr>
      <w:rPr>
        <w:b w:val="0"/>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5"/>
  </w:num>
  <w:num w:numId="3">
    <w:abstractNumId w:val="9"/>
  </w:num>
  <w:num w:numId="4">
    <w:abstractNumId w:val="24"/>
  </w:num>
  <w:num w:numId="5">
    <w:abstractNumId w:val="17"/>
  </w:num>
  <w:num w:numId="6">
    <w:abstractNumId w:val="44"/>
  </w:num>
  <w:num w:numId="7">
    <w:abstractNumId w:val="25"/>
  </w:num>
  <w:num w:numId="8">
    <w:abstractNumId w:val="37"/>
  </w:num>
  <w:num w:numId="9">
    <w:abstractNumId w:val="36"/>
  </w:num>
  <w:num w:numId="10">
    <w:abstractNumId w:val="43"/>
  </w:num>
  <w:num w:numId="11">
    <w:abstractNumId w:val="16"/>
  </w:num>
  <w:num w:numId="12">
    <w:abstractNumId w:val="35"/>
  </w:num>
  <w:num w:numId="13">
    <w:abstractNumId w:val="13"/>
  </w:num>
  <w:num w:numId="14">
    <w:abstractNumId w:val="28"/>
  </w:num>
  <w:num w:numId="15">
    <w:abstractNumId w:val="8"/>
  </w:num>
  <w:num w:numId="16">
    <w:abstractNumId w:val="14"/>
  </w:num>
  <w:num w:numId="17">
    <w:abstractNumId w:val="12"/>
  </w:num>
  <w:num w:numId="18">
    <w:abstractNumId w:val="32"/>
  </w:num>
  <w:num w:numId="19">
    <w:abstractNumId w:val="23"/>
  </w:num>
  <w:num w:numId="20">
    <w:abstractNumId w:val="11"/>
  </w:num>
  <w:num w:numId="21">
    <w:abstractNumId w:val="19"/>
  </w:num>
  <w:num w:numId="22">
    <w:abstractNumId w:val="30"/>
  </w:num>
  <w:num w:numId="23">
    <w:abstractNumId w:val="21"/>
  </w:num>
  <w:num w:numId="24">
    <w:abstractNumId w:val="42"/>
  </w:num>
  <w:num w:numId="25">
    <w:abstractNumId w:val="40"/>
  </w:num>
  <w:num w:numId="26">
    <w:abstractNumId w:val="13"/>
  </w:num>
  <w:num w:numId="27">
    <w:abstractNumId w:val="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26"/>
  </w:num>
  <w:num w:numId="36">
    <w:abstractNumId w:val="18"/>
  </w:num>
  <w:num w:numId="37">
    <w:abstractNumId w:val="10"/>
  </w:num>
  <w:num w:numId="38">
    <w:abstractNumId w:val="38"/>
  </w:num>
  <w:num w:numId="39">
    <w:abstractNumId w:val="31"/>
  </w:num>
  <w:num w:numId="40">
    <w:abstractNumId w:val="27"/>
  </w:num>
  <w:num w:numId="41">
    <w:abstractNumId w:val="29"/>
  </w:num>
  <w:num w:numId="42">
    <w:abstractNumId w:val="20"/>
  </w:num>
  <w:num w:numId="43">
    <w:abstractNumId w:val="34"/>
  </w:num>
  <w:num w:numId="44">
    <w:abstractNumId w:val="22"/>
  </w:num>
  <w:num w:numId="45">
    <w:abstractNumId w:val="3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bnVd/ydbkjpnDwmvK51hN/v3fMj1520AJPijBewNxUmSPht67gs6qd4SIlC6O7IBoDdtYYWwOhI6h0A2Rfg/w==" w:salt="CBN8APkht0/BetnXoG0qj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97"/>
    <w:rsid w:val="000122F0"/>
    <w:rsid w:val="00013E3E"/>
    <w:rsid w:val="000179F0"/>
    <w:rsid w:val="00032C87"/>
    <w:rsid w:val="00040F44"/>
    <w:rsid w:val="00043842"/>
    <w:rsid w:val="000552DE"/>
    <w:rsid w:val="000647D2"/>
    <w:rsid w:val="0006536D"/>
    <w:rsid w:val="00066C00"/>
    <w:rsid w:val="00070463"/>
    <w:rsid w:val="000757C4"/>
    <w:rsid w:val="000861A1"/>
    <w:rsid w:val="00090E31"/>
    <w:rsid w:val="000A1367"/>
    <w:rsid w:val="000A3720"/>
    <w:rsid w:val="000B55F0"/>
    <w:rsid w:val="000C115F"/>
    <w:rsid w:val="000C46E7"/>
    <w:rsid w:val="000D62B5"/>
    <w:rsid w:val="000E52AC"/>
    <w:rsid w:val="000E6665"/>
    <w:rsid w:val="000F30BD"/>
    <w:rsid w:val="001064E6"/>
    <w:rsid w:val="001112E1"/>
    <w:rsid w:val="00113EFB"/>
    <w:rsid w:val="00125713"/>
    <w:rsid w:val="00131390"/>
    <w:rsid w:val="00134997"/>
    <w:rsid w:val="00135C24"/>
    <w:rsid w:val="0014696F"/>
    <w:rsid w:val="00153E05"/>
    <w:rsid w:val="00162063"/>
    <w:rsid w:val="0016476B"/>
    <w:rsid w:val="00166EB0"/>
    <w:rsid w:val="0018204E"/>
    <w:rsid w:val="00183915"/>
    <w:rsid w:val="00184D8D"/>
    <w:rsid w:val="001A1AA7"/>
    <w:rsid w:val="001A7DF6"/>
    <w:rsid w:val="001B3434"/>
    <w:rsid w:val="001B65E3"/>
    <w:rsid w:val="001B70E0"/>
    <w:rsid w:val="001C0502"/>
    <w:rsid w:val="001D6762"/>
    <w:rsid w:val="001E6840"/>
    <w:rsid w:val="001E6DCF"/>
    <w:rsid w:val="001F3406"/>
    <w:rsid w:val="001F6853"/>
    <w:rsid w:val="00200ECF"/>
    <w:rsid w:val="002241C6"/>
    <w:rsid w:val="00225849"/>
    <w:rsid w:val="002266AE"/>
    <w:rsid w:val="0023345C"/>
    <w:rsid w:val="002354B0"/>
    <w:rsid w:val="00242585"/>
    <w:rsid w:val="00251A65"/>
    <w:rsid w:val="00252D0F"/>
    <w:rsid w:val="00256D07"/>
    <w:rsid w:val="002632EC"/>
    <w:rsid w:val="00270470"/>
    <w:rsid w:val="00276EB6"/>
    <w:rsid w:val="00277A98"/>
    <w:rsid w:val="00291604"/>
    <w:rsid w:val="002A616E"/>
    <w:rsid w:val="002A7859"/>
    <w:rsid w:val="002B5CDB"/>
    <w:rsid w:val="002C3DBF"/>
    <w:rsid w:val="002D2EF9"/>
    <w:rsid w:val="002E27AB"/>
    <w:rsid w:val="00300EE1"/>
    <w:rsid w:val="00301331"/>
    <w:rsid w:val="0030148E"/>
    <w:rsid w:val="00301FD7"/>
    <w:rsid w:val="00305FC7"/>
    <w:rsid w:val="00306B40"/>
    <w:rsid w:val="00315CF7"/>
    <w:rsid w:val="00316613"/>
    <w:rsid w:val="00320E11"/>
    <w:rsid w:val="00320F75"/>
    <w:rsid w:val="003336DD"/>
    <w:rsid w:val="00335D3D"/>
    <w:rsid w:val="00340876"/>
    <w:rsid w:val="0034654B"/>
    <w:rsid w:val="00355DB4"/>
    <w:rsid w:val="00356A8B"/>
    <w:rsid w:val="00362981"/>
    <w:rsid w:val="00363325"/>
    <w:rsid w:val="00365814"/>
    <w:rsid w:val="00385ABC"/>
    <w:rsid w:val="003878EB"/>
    <w:rsid w:val="0039740E"/>
    <w:rsid w:val="003B1C22"/>
    <w:rsid w:val="003B7AC3"/>
    <w:rsid w:val="003D5053"/>
    <w:rsid w:val="003E147F"/>
    <w:rsid w:val="003E51D3"/>
    <w:rsid w:val="00422AFD"/>
    <w:rsid w:val="00423700"/>
    <w:rsid w:val="00425981"/>
    <w:rsid w:val="00434450"/>
    <w:rsid w:val="0043584B"/>
    <w:rsid w:val="0044477E"/>
    <w:rsid w:val="00461300"/>
    <w:rsid w:val="00462E63"/>
    <w:rsid w:val="00464339"/>
    <w:rsid w:val="00490787"/>
    <w:rsid w:val="004928F9"/>
    <w:rsid w:val="00496457"/>
    <w:rsid w:val="004A0AB9"/>
    <w:rsid w:val="004B1BAC"/>
    <w:rsid w:val="004B3EF4"/>
    <w:rsid w:val="004B3F4A"/>
    <w:rsid w:val="004B5D4F"/>
    <w:rsid w:val="004B753B"/>
    <w:rsid w:val="004C56F6"/>
    <w:rsid w:val="004C79A4"/>
    <w:rsid w:val="004D67B4"/>
    <w:rsid w:val="004D7A48"/>
    <w:rsid w:val="004E4695"/>
    <w:rsid w:val="004F7AE4"/>
    <w:rsid w:val="0050028F"/>
    <w:rsid w:val="005009E1"/>
    <w:rsid w:val="00505FE6"/>
    <w:rsid w:val="00512A2E"/>
    <w:rsid w:val="00515081"/>
    <w:rsid w:val="00516B0B"/>
    <w:rsid w:val="00523ACA"/>
    <w:rsid w:val="00530B3F"/>
    <w:rsid w:val="00532E97"/>
    <w:rsid w:val="00537C8F"/>
    <w:rsid w:val="005408B2"/>
    <w:rsid w:val="0054189C"/>
    <w:rsid w:val="0054556B"/>
    <w:rsid w:val="00550527"/>
    <w:rsid w:val="00555C97"/>
    <w:rsid w:val="00560CCA"/>
    <w:rsid w:val="00563CB3"/>
    <w:rsid w:val="005649AF"/>
    <w:rsid w:val="00566999"/>
    <w:rsid w:val="00571892"/>
    <w:rsid w:val="00590F41"/>
    <w:rsid w:val="005954D9"/>
    <w:rsid w:val="005A2D33"/>
    <w:rsid w:val="005B4664"/>
    <w:rsid w:val="005C3B91"/>
    <w:rsid w:val="005C4D4F"/>
    <w:rsid w:val="005E7D78"/>
    <w:rsid w:val="005F0065"/>
    <w:rsid w:val="0060062D"/>
    <w:rsid w:val="006015F5"/>
    <w:rsid w:val="00601821"/>
    <w:rsid w:val="006072E4"/>
    <w:rsid w:val="00607CAE"/>
    <w:rsid w:val="00611597"/>
    <w:rsid w:val="006202A6"/>
    <w:rsid w:val="00636033"/>
    <w:rsid w:val="0063750D"/>
    <w:rsid w:val="0064697F"/>
    <w:rsid w:val="00661F20"/>
    <w:rsid w:val="006660C1"/>
    <w:rsid w:val="006712C2"/>
    <w:rsid w:val="00673455"/>
    <w:rsid w:val="00686743"/>
    <w:rsid w:val="00690DB4"/>
    <w:rsid w:val="006935DC"/>
    <w:rsid w:val="00697366"/>
    <w:rsid w:val="00697D5C"/>
    <w:rsid w:val="006B4F9D"/>
    <w:rsid w:val="006B587F"/>
    <w:rsid w:val="006B5BDE"/>
    <w:rsid w:val="006B5E7C"/>
    <w:rsid w:val="006B656F"/>
    <w:rsid w:val="006C3C81"/>
    <w:rsid w:val="006C57A4"/>
    <w:rsid w:val="006D170C"/>
    <w:rsid w:val="006E1716"/>
    <w:rsid w:val="006E5014"/>
    <w:rsid w:val="006F1E93"/>
    <w:rsid w:val="00711C0B"/>
    <w:rsid w:val="00717FF5"/>
    <w:rsid w:val="00721CDD"/>
    <w:rsid w:val="00725B91"/>
    <w:rsid w:val="00732A96"/>
    <w:rsid w:val="007336F7"/>
    <w:rsid w:val="00742047"/>
    <w:rsid w:val="00782358"/>
    <w:rsid w:val="0078603D"/>
    <w:rsid w:val="0078618C"/>
    <w:rsid w:val="007962EC"/>
    <w:rsid w:val="007B18BF"/>
    <w:rsid w:val="007B50C8"/>
    <w:rsid w:val="007C6481"/>
    <w:rsid w:val="007D52A0"/>
    <w:rsid w:val="007D75F2"/>
    <w:rsid w:val="0080073A"/>
    <w:rsid w:val="00810B44"/>
    <w:rsid w:val="00830BA3"/>
    <w:rsid w:val="00831453"/>
    <w:rsid w:val="00840FA8"/>
    <w:rsid w:val="00841DCD"/>
    <w:rsid w:val="00842873"/>
    <w:rsid w:val="00845EEC"/>
    <w:rsid w:val="0084616A"/>
    <w:rsid w:val="0088396B"/>
    <w:rsid w:val="0089520B"/>
    <w:rsid w:val="00895CFD"/>
    <w:rsid w:val="008963D5"/>
    <w:rsid w:val="008A779D"/>
    <w:rsid w:val="008B431C"/>
    <w:rsid w:val="008B7E96"/>
    <w:rsid w:val="008C0D4A"/>
    <w:rsid w:val="008C13D2"/>
    <w:rsid w:val="008C49FA"/>
    <w:rsid w:val="008D1B7F"/>
    <w:rsid w:val="008D32EC"/>
    <w:rsid w:val="008D6699"/>
    <w:rsid w:val="008E4264"/>
    <w:rsid w:val="008F10DE"/>
    <w:rsid w:val="008F516F"/>
    <w:rsid w:val="00927A47"/>
    <w:rsid w:val="0093762E"/>
    <w:rsid w:val="009437D4"/>
    <w:rsid w:val="00960D30"/>
    <w:rsid w:val="00967E05"/>
    <w:rsid w:val="009713D1"/>
    <w:rsid w:val="009A2D63"/>
    <w:rsid w:val="009A7CFF"/>
    <w:rsid w:val="009B1910"/>
    <w:rsid w:val="009B452A"/>
    <w:rsid w:val="009B58FB"/>
    <w:rsid w:val="009B5DE4"/>
    <w:rsid w:val="009E50CA"/>
    <w:rsid w:val="009E7E01"/>
    <w:rsid w:val="009F0D21"/>
    <w:rsid w:val="009F6CAB"/>
    <w:rsid w:val="00A1249E"/>
    <w:rsid w:val="00A15FAB"/>
    <w:rsid w:val="00A25C11"/>
    <w:rsid w:val="00A35D82"/>
    <w:rsid w:val="00A403FA"/>
    <w:rsid w:val="00A4374E"/>
    <w:rsid w:val="00A4415F"/>
    <w:rsid w:val="00A51D23"/>
    <w:rsid w:val="00A525C7"/>
    <w:rsid w:val="00A548CA"/>
    <w:rsid w:val="00A55D18"/>
    <w:rsid w:val="00A809AA"/>
    <w:rsid w:val="00A9149D"/>
    <w:rsid w:val="00AA3FC3"/>
    <w:rsid w:val="00AB0F28"/>
    <w:rsid w:val="00AC2FE9"/>
    <w:rsid w:val="00AD2A37"/>
    <w:rsid w:val="00AD3323"/>
    <w:rsid w:val="00AE6D3F"/>
    <w:rsid w:val="00AE76E6"/>
    <w:rsid w:val="00AF669A"/>
    <w:rsid w:val="00B014FA"/>
    <w:rsid w:val="00B1341B"/>
    <w:rsid w:val="00B17D9C"/>
    <w:rsid w:val="00B23ACD"/>
    <w:rsid w:val="00B24AEC"/>
    <w:rsid w:val="00B337A1"/>
    <w:rsid w:val="00B35B27"/>
    <w:rsid w:val="00B418A7"/>
    <w:rsid w:val="00B53D0C"/>
    <w:rsid w:val="00B5685D"/>
    <w:rsid w:val="00B61440"/>
    <w:rsid w:val="00B62EDE"/>
    <w:rsid w:val="00B734C3"/>
    <w:rsid w:val="00B866D3"/>
    <w:rsid w:val="00B955B3"/>
    <w:rsid w:val="00B96B6B"/>
    <w:rsid w:val="00BB2E52"/>
    <w:rsid w:val="00BE64C2"/>
    <w:rsid w:val="00BF32D7"/>
    <w:rsid w:val="00BF5CB2"/>
    <w:rsid w:val="00C21CC1"/>
    <w:rsid w:val="00C22259"/>
    <w:rsid w:val="00C25366"/>
    <w:rsid w:val="00C30818"/>
    <w:rsid w:val="00C30F59"/>
    <w:rsid w:val="00C347FD"/>
    <w:rsid w:val="00C4055A"/>
    <w:rsid w:val="00C410F1"/>
    <w:rsid w:val="00C63505"/>
    <w:rsid w:val="00C64E94"/>
    <w:rsid w:val="00C805EC"/>
    <w:rsid w:val="00C82E00"/>
    <w:rsid w:val="00C87F42"/>
    <w:rsid w:val="00C91D24"/>
    <w:rsid w:val="00C945CC"/>
    <w:rsid w:val="00C97742"/>
    <w:rsid w:val="00CA5954"/>
    <w:rsid w:val="00CA75F6"/>
    <w:rsid w:val="00CB2054"/>
    <w:rsid w:val="00CB690F"/>
    <w:rsid w:val="00CD5E7A"/>
    <w:rsid w:val="00CE0057"/>
    <w:rsid w:val="00CE30ED"/>
    <w:rsid w:val="00D00A76"/>
    <w:rsid w:val="00D1170D"/>
    <w:rsid w:val="00D16113"/>
    <w:rsid w:val="00D166EC"/>
    <w:rsid w:val="00D2206A"/>
    <w:rsid w:val="00D30CE0"/>
    <w:rsid w:val="00D332EE"/>
    <w:rsid w:val="00D344A6"/>
    <w:rsid w:val="00D36A7A"/>
    <w:rsid w:val="00D45CDC"/>
    <w:rsid w:val="00D4751C"/>
    <w:rsid w:val="00D50F1A"/>
    <w:rsid w:val="00D52582"/>
    <w:rsid w:val="00D6489F"/>
    <w:rsid w:val="00D66908"/>
    <w:rsid w:val="00D816C8"/>
    <w:rsid w:val="00D96865"/>
    <w:rsid w:val="00DA2105"/>
    <w:rsid w:val="00DB7B84"/>
    <w:rsid w:val="00DD24EB"/>
    <w:rsid w:val="00DE4909"/>
    <w:rsid w:val="00DF6426"/>
    <w:rsid w:val="00E01DED"/>
    <w:rsid w:val="00E12413"/>
    <w:rsid w:val="00E13A1F"/>
    <w:rsid w:val="00E14AA5"/>
    <w:rsid w:val="00E16AA4"/>
    <w:rsid w:val="00E328B4"/>
    <w:rsid w:val="00E5183B"/>
    <w:rsid w:val="00E56E25"/>
    <w:rsid w:val="00E6409C"/>
    <w:rsid w:val="00E65F0B"/>
    <w:rsid w:val="00E73EC7"/>
    <w:rsid w:val="00E8337C"/>
    <w:rsid w:val="00E83C77"/>
    <w:rsid w:val="00E86285"/>
    <w:rsid w:val="00E946F2"/>
    <w:rsid w:val="00EB3BCC"/>
    <w:rsid w:val="00EC432B"/>
    <w:rsid w:val="00EC6D6B"/>
    <w:rsid w:val="00EF1C31"/>
    <w:rsid w:val="00EF2794"/>
    <w:rsid w:val="00EF4EF8"/>
    <w:rsid w:val="00EF5895"/>
    <w:rsid w:val="00EF7997"/>
    <w:rsid w:val="00F00613"/>
    <w:rsid w:val="00F01C6D"/>
    <w:rsid w:val="00F03867"/>
    <w:rsid w:val="00F13B65"/>
    <w:rsid w:val="00F15551"/>
    <w:rsid w:val="00F2214D"/>
    <w:rsid w:val="00F62730"/>
    <w:rsid w:val="00F73C17"/>
    <w:rsid w:val="00F84CC5"/>
    <w:rsid w:val="00FA42C3"/>
    <w:rsid w:val="00FA7724"/>
    <w:rsid w:val="00FB059A"/>
    <w:rsid w:val="00FB16FE"/>
    <w:rsid w:val="00FC11C3"/>
    <w:rsid w:val="00FC64BB"/>
    <w:rsid w:val="00FE4398"/>
    <w:rsid w:val="00FF6A2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5417C7"/>
  <w15:docId w15:val="{1FBE36D8-9D71-4237-A578-6AB7D831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s-MX" w:eastAsia="es-ES" w:bidi="ar-SA"/>
      </w:rPr>
    </w:rPrDefault>
    <w:pPrDefault>
      <w:pPr>
        <w:spacing w:after="120"/>
        <w:ind w:left="312"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144"/>
      <w:ind w:left="0" w:firstLine="0"/>
      <w:outlineLvl w:val="0"/>
    </w:pPr>
    <w:rPr>
      <w:rFonts w:ascii="Arial" w:eastAsia="Arial" w:hAnsi="Arial" w:cs="Arial"/>
      <w:b/>
      <w:color w:val="4F6228"/>
      <w:sz w:val="22"/>
      <w:szCs w:val="22"/>
    </w:rPr>
  </w:style>
  <w:style w:type="paragraph" w:styleId="Ttulo2">
    <w:name w:val="heading 2"/>
    <w:basedOn w:val="Normal"/>
    <w:next w:val="Normal"/>
    <w:pPr>
      <w:keepNext/>
      <w:keepLines/>
      <w:spacing w:before="200"/>
      <w:ind w:left="0" w:firstLine="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ind w:left="0" w:firstLine="0"/>
      <w:outlineLvl w:val="2"/>
    </w:pPr>
    <w:rPr>
      <w:rFonts w:ascii="Cambria" w:eastAsia="Cambria" w:hAnsi="Cambria" w:cs="Cambria"/>
      <w:b/>
      <w:color w:val="4F81BD"/>
    </w:rPr>
  </w:style>
  <w:style w:type="paragraph" w:styleId="Ttulo4">
    <w:name w:val="heading 4"/>
    <w:basedOn w:val="Normal"/>
    <w:next w:val="Normal"/>
    <w:pPr>
      <w:keepNext/>
      <w:keepLines/>
      <w:spacing w:before="200"/>
      <w:ind w:left="0" w:firstLine="0"/>
      <w:outlineLvl w:val="3"/>
    </w:pPr>
    <w:rPr>
      <w:rFonts w:ascii="Cambria" w:eastAsia="Cambria" w:hAnsi="Cambria" w:cs="Cambria"/>
      <w:b/>
      <w:i/>
      <w:color w:val="4F81BD"/>
    </w:rPr>
  </w:style>
  <w:style w:type="paragraph" w:styleId="Ttulo5">
    <w:name w:val="heading 5"/>
    <w:basedOn w:val="Normal"/>
    <w:next w:val="Normal"/>
    <w:pPr>
      <w:keepNext/>
      <w:keepLines/>
      <w:spacing w:before="200"/>
      <w:ind w:left="0" w:firstLine="0"/>
      <w:outlineLvl w:val="4"/>
    </w:pPr>
    <w:rPr>
      <w:rFonts w:ascii="Cambria" w:eastAsia="Cambria" w:hAnsi="Cambria" w:cs="Cambria"/>
      <w:color w:val="243F61"/>
    </w:rPr>
  </w:style>
  <w:style w:type="paragraph" w:styleId="Ttulo6">
    <w:name w:val="heading 6"/>
    <w:basedOn w:val="Normal"/>
    <w:next w:val="Normal"/>
    <w:pPr>
      <w:keepNext/>
      <w:keepLines/>
      <w:spacing w:before="200"/>
      <w:ind w:left="0" w:firstLine="0"/>
      <w:outlineLvl w:val="5"/>
    </w:pPr>
    <w:rPr>
      <w:rFonts w:ascii="Cambria" w:eastAsia="Cambria" w:hAnsi="Cambria" w:cs="Cambria"/>
      <w:i/>
      <w:color w:val="243F61"/>
    </w:rPr>
  </w:style>
  <w:style w:type="paragraph" w:styleId="Ttulo7">
    <w:name w:val="heading 7"/>
    <w:basedOn w:val="Normal"/>
    <w:next w:val="Normal"/>
    <w:link w:val="Ttulo7Car"/>
    <w:uiPriority w:val="9"/>
    <w:semiHidden/>
    <w:unhideWhenUsed/>
    <w:qFormat/>
    <w:rsid w:val="007D52A0"/>
    <w:pPr>
      <w:keepNext/>
      <w:keepLines/>
      <w:spacing w:before="40" w:after="0"/>
      <w:ind w:left="0" w:firstLine="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7D52A0"/>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D52A0"/>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pPr>
    <w:rPr>
      <w:b/>
      <w:sz w:val="72"/>
      <w:szCs w:val="72"/>
    </w:rPr>
  </w:style>
  <w:style w:type="paragraph" w:styleId="Subttulo">
    <w:name w:val="Subtitle"/>
    <w:basedOn w:val="Normal"/>
    <w:next w:val="Normal"/>
    <w:pPr>
      <w:spacing w:after="160"/>
    </w:pPr>
    <w:rPr>
      <w:b/>
      <w:color w:val="4F81BD"/>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after="0"/>
    </w:pPr>
    <w:tblPr>
      <w:tblStyleRowBandSize w:val="1"/>
      <w:tblStyleColBandSize w:val="1"/>
      <w:tblCellMar>
        <w:left w:w="108" w:type="dxa"/>
        <w:right w:w="108" w:type="dxa"/>
      </w:tblCellMar>
    </w:tblPr>
  </w:style>
  <w:style w:type="table" w:customStyle="1" w:styleId="a3">
    <w:basedOn w:val="TableNormal"/>
    <w:pPr>
      <w:spacing w:after="0"/>
    </w:pPr>
    <w:tblPr>
      <w:tblStyleRowBandSize w:val="1"/>
      <w:tblStyleColBandSize w:val="1"/>
      <w:tblCellMar>
        <w:left w:w="108" w:type="dxa"/>
        <w:right w:w="108" w:type="dxa"/>
      </w:tblCellMar>
    </w:tblPr>
  </w:style>
  <w:style w:type="paragraph" w:styleId="Encabezado">
    <w:name w:val="header"/>
    <w:basedOn w:val="Normal"/>
    <w:link w:val="EncabezadoCar"/>
    <w:unhideWhenUsed/>
    <w:rsid w:val="00AD2A37"/>
    <w:pPr>
      <w:tabs>
        <w:tab w:val="center" w:pos="4252"/>
        <w:tab w:val="right" w:pos="8504"/>
      </w:tabs>
      <w:spacing w:after="0"/>
    </w:pPr>
  </w:style>
  <w:style w:type="character" w:customStyle="1" w:styleId="EncabezadoCar">
    <w:name w:val="Encabezado Car"/>
    <w:basedOn w:val="Fuentedeprrafopredeter"/>
    <w:link w:val="Encabezado"/>
    <w:rsid w:val="00AD2A37"/>
  </w:style>
  <w:style w:type="paragraph" w:styleId="Piedepgina">
    <w:name w:val="footer"/>
    <w:basedOn w:val="Normal"/>
    <w:link w:val="PiedepginaCar"/>
    <w:uiPriority w:val="99"/>
    <w:unhideWhenUsed/>
    <w:rsid w:val="00AD2A37"/>
    <w:pPr>
      <w:tabs>
        <w:tab w:val="center" w:pos="4252"/>
        <w:tab w:val="right" w:pos="8504"/>
      </w:tabs>
      <w:spacing w:after="0"/>
    </w:pPr>
  </w:style>
  <w:style w:type="character" w:customStyle="1" w:styleId="PiedepginaCar">
    <w:name w:val="Pie de página Car"/>
    <w:basedOn w:val="Fuentedeprrafopredeter"/>
    <w:link w:val="Piedepgina"/>
    <w:uiPriority w:val="99"/>
    <w:rsid w:val="00AD2A37"/>
  </w:style>
  <w:style w:type="character" w:customStyle="1" w:styleId="Ttulo7Car">
    <w:name w:val="Título 7 Car"/>
    <w:basedOn w:val="Fuentedeprrafopredeter"/>
    <w:link w:val="Ttulo7"/>
    <w:uiPriority w:val="9"/>
    <w:semiHidden/>
    <w:rsid w:val="007D52A0"/>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D52A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D52A0"/>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link w:val="PrrafodelistaCar"/>
    <w:uiPriority w:val="34"/>
    <w:qFormat/>
    <w:rsid w:val="008F10DE"/>
    <w:pPr>
      <w:ind w:left="720"/>
      <w:contextualSpacing/>
    </w:pPr>
  </w:style>
  <w:style w:type="character" w:customStyle="1" w:styleId="shorttext">
    <w:name w:val="short_text"/>
    <w:basedOn w:val="Fuentedeprrafopredeter"/>
    <w:rsid w:val="00C91D24"/>
  </w:style>
  <w:style w:type="paragraph" w:customStyle="1" w:styleId="Default">
    <w:name w:val="Default"/>
    <w:rsid w:val="00D96865"/>
    <w:pPr>
      <w:autoSpaceDE w:val="0"/>
      <w:autoSpaceDN w:val="0"/>
      <w:adjustRightInd w:val="0"/>
      <w:spacing w:after="0"/>
      <w:ind w:left="0" w:firstLine="0"/>
    </w:pPr>
    <w:rPr>
      <w:rFonts w:ascii="Verdana" w:hAnsi="Verdana" w:cs="Verdana"/>
      <w:color w:val="000000"/>
      <w:sz w:val="24"/>
      <w:szCs w:val="24"/>
    </w:rPr>
  </w:style>
  <w:style w:type="table" w:styleId="Tablaconcuadrcula">
    <w:name w:val="Table Grid"/>
    <w:basedOn w:val="Tablanormal"/>
    <w:uiPriority w:val="39"/>
    <w:rsid w:val="00B96B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757C4"/>
    <w:pPr>
      <w:spacing w:after="0"/>
    </w:pPr>
  </w:style>
  <w:style w:type="character" w:customStyle="1" w:styleId="TextonotapieCar">
    <w:name w:val="Texto nota pie Car"/>
    <w:basedOn w:val="Fuentedeprrafopredeter"/>
    <w:link w:val="Textonotapie"/>
    <w:uiPriority w:val="99"/>
    <w:semiHidden/>
    <w:rsid w:val="000757C4"/>
  </w:style>
  <w:style w:type="character" w:styleId="Refdenotaalpie">
    <w:name w:val="footnote reference"/>
    <w:basedOn w:val="Fuentedeprrafopredeter"/>
    <w:uiPriority w:val="99"/>
    <w:semiHidden/>
    <w:unhideWhenUsed/>
    <w:rsid w:val="000757C4"/>
    <w:rPr>
      <w:vertAlign w:val="superscript"/>
    </w:rPr>
  </w:style>
  <w:style w:type="paragraph" w:customStyle="1" w:styleId="Ttulo11">
    <w:name w:val="Título 11"/>
    <w:basedOn w:val="Normal"/>
    <w:rsid w:val="00AD3323"/>
    <w:pPr>
      <w:numPr>
        <w:numId w:val="13"/>
      </w:numPr>
    </w:pPr>
  </w:style>
  <w:style w:type="paragraph" w:customStyle="1" w:styleId="Ttulo21">
    <w:name w:val="Título 21"/>
    <w:basedOn w:val="Normal"/>
    <w:rsid w:val="00AD3323"/>
    <w:pPr>
      <w:numPr>
        <w:ilvl w:val="1"/>
        <w:numId w:val="13"/>
      </w:numPr>
    </w:pPr>
  </w:style>
  <w:style w:type="paragraph" w:customStyle="1" w:styleId="Ttulo31">
    <w:name w:val="Título 31"/>
    <w:basedOn w:val="Normal"/>
    <w:rsid w:val="00AD3323"/>
    <w:pPr>
      <w:numPr>
        <w:ilvl w:val="2"/>
        <w:numId w:val="13"/>
      </w:numPr>
    </w:pPr>
  </w:style>
  <w:style w:type="paragraph" w:customStyle="1" w:styleId="Ttulo41">
    <w:name w:val="Título 41"/>
    <w:basedOn w:val="Normal"/>
    <w:rsid w:val="00AD3323"/>
    <w:pPr>
      <w:numPr>
        <w:ilvl w:val="3"/>
        <w:numId w:val="13"/>
      </w:numPr>
    </w:pPr>
  </w:style>
  <w:style w:type="paragraph" w:customStyle="1" w:styleId="Ttulo51">
    <w:name w:val="Título 51"/>
    <w:basedOn w:val="Normal"/>
    <w:rsid w:val="00AD3323"/>
    <w:pPr>
      <w:numPr>
        <w:ilvl w:val="4"/>
        <w:numId w:val="13"/>
      </w:numPr>
    </w:pPr>
  </w:style>
  <w:style w:type="paragraph" w:customStyle="1" w:styleId="Ttulo61">
    <w:name w:val="Título 61"/>
    <w:basedOn w:val="Normal"/>
    <w:rsid w:val="00AD3323"/>
    <w:pPr>
      <w:numPr>
        <w:ilvl w:val="5"/>
        <w:numId w:val="13"/>
      </w:numPr>
    </w:pPr>
  </w:style>
  <w:style w:type="paragraph" w:customStyle="1" w:styleId="Ttulo71">
    <w:name w:val="Título 71"/>
    <w:basedOn w:val="Normal"/>
    <w:rsid w:val="00AD3323"/>
    <w:pPr>
      <w:numPr>
        <w:ilvl w:val="6"/>
        <w:numId w:val="13"/>
      </w:numPr>
    </w:pPr>
  </w:style>
  <w:style w:type="paragraph" w:customStyle="1" w:styleId="Ttulo81">
    <w:name w:val="Título 81"/>
    <w:basedOn w:val="Normal"/>
    <w:rsid w:val="00AD3323"/>
    <w:pPr>
      <w:numPr>
        <w:ilvl w:val="7"/>
        <w:numId w:val="13"/>
      </w:numPr>
    </w:pPr>
  </w:style>
  <w:style w:type="paragraph" w:customStyle="1" w:styleId="Ttulo91">
    <w:name w:val="Título 91"/>
    <w:basedOn w:val="Normal"/>
    <w:rsid w:val="00AD3323"/>
    <w:pPr>
      <w:numPr>
        <w:ilvl w:val="8"/>
        <w:numId w:val="13"/>
      </w:numPr>
    </w:pPr>
  </w:style>
  <w:style w:type="character" w:styleId="Hipervnculo">
    <w:name w:val="Hyperlink"/>
    <w:basedOn w:val="Fuentedeprrafopredeter"/>
    <w:uiPriority w:val="99"/>
    <w:unhideWhenUsed/>
    <w:rsid w:val="00E946F2"/>
    <w:rPr>
      <w:color w:val="0000FF" w:themeColor="hyperlink"/>
      <w:u w:val="single"/>
    </w:rPr>
  </w:style>
  <w:style w:type="character" w:customStyle="1" w:styleId="Mencinsinresolver1">
    <w:name w:val="Mención sin resolver1"/>
    <w:basedOn w:val="Fuentedeprrafopredeter"/>
    <w:uiPriority w:val="99"/>
    <w:semiHidden/>
    <w:unhideWhenUsed/>
    <w:rsid w:val="00E946F2"/>
    <w:rPr>
      <w:color w:val="605E5C"/>
      <w:shd w:val="clear" w:color="auto" w:fill="E1DFDD"/>
    </w:rPr>
  </w:style>
  <w:style w:type="paragraph" w:customStyle="1" w:styleId="Estilo1">
    <w:name w:val="Estilo1"/>
    <w:basedOn w:val="Prrafodelista"/>
    <w:link w:val="Estilo1Car"/>
    <w:qFormat/>
    <w:rsid w:val="00365814"/>
    <w:pPr>
      <w:numPr>
        <w:numId w:val="36"/>
      </w:numPr>
      <w:autoSpaceDE w:val="0"/>
      <w:autoSpaceDN w:val="0"/>
      <w:adjustRightInd w:val="0"/>
      <w:spacing w:before="240" w:after="240"/>
      <w:ind w:left="567" w:hanging="567"/>
      <w:contextualSpacing w:val="0"/>
      <w:jc w:val="both"/>
    </w:pPr>
    <w:rPr>
      <w:rFonts w:ascii="Arial" w:hAnsi="Arial" w:cs="Arial"/>
      <w:b/>
      <w:bCs/>
      <w:color w:val="9BBB59" w:themeColor="accent3"/>
      <w:sz w:val="24"/>
      <w:szCs w:val="24"/>
      <w:lang w:val="es-ES"/>
    </w:rPr>
  </w:style>
  <w:style w:type="character" w:customStyle="1" w:styleId="PrrafodelistaCar">
    <w:name w:val="Párrafo de lista Car"/>
    <w:basedOn w:val="Fuentedeprrafopredeter"/>
    <w:link w:val="Prrafodelista"/>
    <w:uiPriority w:val="34"/>
    <w:rsid w:val="00AC2FE9"/>
  </w:style>
  <w:style w:type="character" w:customStyle="1" w:styleId="Estilo1Car">
    <w:name w:val="Estilo1 Car"/>
    <w:basedOn w:val="PrrafodelistaCar"/>
    <w:link w:val="Estilo1"/>
    <w:rsid w:val="00365814"/>
    <w:rPr>
      <w:rFonts w:ascii="Arial" w:hAnsi="Arial" w:cs="Arial"/>
      <w:b/>
      <w:bCs/>
      <w:color w:val="9BBB59" w:themeColor="accent3"/>
      <w:sz w:val="24"/>
      <w:szCs w:val="24"/>
      <w:lang w:val="es-ES"/>
    </w:rPr>
  </w:style>
  <w:style w:type="paragraph" w:styleId="TDC1">
    <w:name w:val="toc 1"/>
    <w:basedOn w:val="Normal"/>
    <w:next w:val="Normal"/>
    <w:autoRedefine/>
    <w:uiPriority w:val="39"/>
    <w:semiHidden/>
    <w:unhideWhenUsed/>
    <w:rsid w:val="000B55F0"/>
    <w:pPr>
      <w:spacing w:after="100"/>
      <w:ind w:left="0"/>
    </w:pPr>
  </w:style>
  <w:style w:type="paragraph" w:styleId="Textodeglobo">
    <w:name w:val="Balloon Text"/>
    <w:basedOn w:val="Normal"/>
    <w:link w:val="TextodegloboCar"/>
    <w:uiPriority w:val="99"/>
    <w:semiHidden/>
    <w:unhideWhenUsed/>
    <w:rsid w:val="0078618C"/>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618C"/>
    <w:rPr>
      <w:rFonts w:ascii="Segoe UI" w:hAnsi="Segoe UI" w:cs="Segoe UI"/>
      <w:sz w:val="18"/>
      <w:szCs w:val="18"/>
    </w:rPr>
  </w:style>
  <w:style w:type="paragraph" w:styleId="Textoindependiente">
    <w:name w:val="Body Text"/>
    <w:basedOn w:val="Normal"/>
    <w:link w:val="TextoindependienteCar"/>
    <w:uiPriority w:val="1"/>
    <w:qFormat/>
    <w:rsid w:val="000D62B5"/>
    <w:pPr>
      <w:widowControl w:val="0"/>
      <w:autoSpaceDE w:val="0"/>
      <w:autoSpaceDN w:val="0"/>
      <w:spacing w:after="0"/>
      <w:ind w:left="113" w:firstLine="0"/>
      <w:jc w:val="both"/>
    </w:pPr>
    <w:rPr>
      <w:rFonts w:ascii="Arial" w:eastAsia="Arial" w:hAnsi="Arial" w:cs="Arial"/>
      <w:lang w:val="en-US" w:eastAsia="en-US" w:bidi="en-US"/>
    </w:rPr>
  </w:style>
  <w:style w:type="character" w:customStyle="1" w:styleId="TextoindependienteCar">
    <w:name w:val="Texto independiente Car"/>
    <w:basedOn w:val="Fuentedeprrafopredeter"/>
    <w:link w:val="Textoindependiente"/>
    <w:uiPriority w:val="1"/>
    <w:rsid w:val="000D62B5"/>
    <w:rPr>
      <w:rFonts w:ascii="Arial" w:eastAsia="Arial" w:hAnsi="Arial" w:cs="Arial"/>
      <w:lang w:val="en-US" w:eastAsia="en-US" w:bidi="en-US"/>
    </w:rPr>
  </w:style>
  <w:style w:type="character" w:styleId="Textodelmarcadordeposicin">
    <w:name w:val="Placeholder Text"/>
    <w:basedOn w:val="Fuentedeprrafopredeter"/>
    <w:uiPriority w:val="99"/>
    <w:semiHidden/>
    <w:rsid w:val="00523A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6221">
      <w:bodyDiv w:val="1"/>
      <w:marLeft w:val="0"/>
      <w:marRight w:val="0"/>
      <w:marTop w:val="0"/>
      <w:marBottom w:val="0"/>
      <w:divBdr>
        <w:top w:val="none" w:sz="0" w:space="0" w:color="auto"/>
        <w:left w:val="none" w:sz="0" w:space="0" w:color="auto"/>
        <w:bottom w:val="none" w:sz="0" w:space="0" w:color="auto"/>
        <w:right w:val="none" w:sz="0" w:space="0" w:color="auto"/>
      </w:divBdr>
    </w:div>
    <w:div w:id="213782434">
      <w:bodyDiv w:val="1"/>
      <w:marLeft w:val="0"/>
      <w:marRight w:val="0"/>
      <w:marTop w:val="0"/>
      <w:marBottom w:val="0"/>
      <w:divBdr>
        <w:top w:val="none" w:sz="0" w:space="0" w:color="auto"/>
        <w:left w:val="none" w:sz="0" w:space="0" w:color="auto"/>
        <w:bottom w:val="none" w:sz="0" w:space="0" w:color="auto"/>
        <w:right w:val="none" w:sz="0" w:space="0" w:color="auto"/>
      </w:divBdr>
    </w:div>
    <w:div w:id="238442275">
      <w:bodyDiv w:val="1"/>
      <w:marLeft w:val="0"/>
      <w:marRight w:val="0"/>
      <w:marTop w:val="0"/>
      <w:marBottom w:val="0"/>
      <w:divBdr>
        <w:top w:val="none" w:sz="0" w:space="0" w:color="auto"/>
        <w:left w:val="none" w:sz="0" w:space="0" w:color="auto"/>
        <w:bottom w:val="none" w:sz="0" w:space="0" w:color="auto"/>
        <w:right w:val="none" w:sz="0" w:space="0" w:color="auto"/>
      </w:divBdr>
    </w:div>
    <w:div w:id="462500201">
      <w:bodyDiv w:val="1"/>
      <w:marLeft w:val="0"/>
      <w:marRight w:val="0"/>
      <w:marTop w:val="0"/>
      <w:marBottom w:val="0"/>
      <w:divBdr>
        <w:top w:val="none" w:sz="0" w:space="0" w:color="auto"/>
        <w:left w:val="none" w:sz="0" w:space="0" w:color="auto"/>
        <w:bottom w:val="none" w:sz="0" w:space="0" w:color="auto"/>
        <w:right w:val="none" w:sz="0" w:space="0" w:color="auto"/>
      </w:divBdr>
    </w:div>
    <w:div w:id="1461605521">
      <w:bodyDiv w:val="1"/>
      <w:marLeft w:val="0"/>
      <w:marRight w:val="0"/>
      <w:marTop w:val="0"/>
      <w:marBottom w:val="0"/>
      <w:divBdr>
        <w:top w:val="none" w:sz="0" w:space="0" w:color="auto"/>
        <w:left w:val="none" w:sz="0" w:space="0" w:color="auto"/>
        <w:bottom w:val="none" w:sz="0" w:space="0" w:color="auto"/>
        <w:right w:val="none" w:sz="0" w:space="0" w:color="auto"/>
      </w:divBdr>
    </w:div>
    <w:div w:id="1550998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1827CB6-8A9B-4258-A246-8949C7CD7667}"/>
      </w:docPartPr>
      <w:docPartBody>
        <w:p w:rsidR="00000000" w:rsidRDefault="00C25063">
          <w:r w:rsidRPr="002B29A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63"/>
    <w:rsid w:val="00C25063"/>
    <w:rsid w:val="00E423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250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020E-6342-DD44-A457-6AFB9542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1095</Words>
  <Characters>6024</Characters>
  <Application>Microsoft Office Word</Application>
  <DocSecurity>0</DocSecurity>
  <Lines>50</Lines>
  <Paragraphs>14</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Spp</dc:creator>
  <cp:lastModifiedBy>Encargada de Precios y Proyectos Normativos</cp:lastModifiedBy>
  <cp:revision>41</cp:revision>
  <cp:lastPrinted>2020-09-10T22:23:00Z</cp:lastPrinted>
  <dcterms:created xsi:type="dcterms:W3CDTF">2020-11-25T01:30:00Z</dcterms:created>
  <dcterms:modified xsi:type="dcterms:W3CDTF">2021-02-16T23:01:00Z</dcterms:modified>
</cp:coreProperties>
</file>